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6C" w:rsidRPr="00A07D4C" w:rsidRDefault="00BD459E" w:rsidP="009E0FC6">
      <w:pPr>
        <w:autoSpaceDE w:val="0"/>
        <w:autoSpaceDN w:val="0"/>
        <w:adjustRightInd w:val="0"/>
        <w:jc w:val="center"/>
        <w:rPr>
          <w:rFonts w:ascii="Arial" w:hAnsi="Arial" w:cs="Arial"/>
          <w:b/>
          <w:bCs/>
          <w:lang w:val="es-ES"/>
        </w:rPr>
      </w:pPr>
      <w:r>
        <w:rPr>
          <w:rFonts w:ascii="Arial" w:hAnsi="Arial" w:cs="Arial"/>
          <w:noProof/>
          <w:lang w:val="es-ES"/>
        </w:rPr>
        <w:drawing>
          <wp:anchor distT="0" distB="0" distL="114300" distR="114300" simplePos="0" relativeHeight="251657728" behindDoc="0" locked="0" layoutInCell="1" allowOverlap="1">
            <wp:simplePos x="0" y="0"/>
            <wp:positionH relativeFrom="column">
              <wp:posOffset>-301625</wp:posOffset>
            </wp:positionH>
            <wp:positionV relativeFrom="paragraph">
              <wp:posOffset>-449580</wp:posOffset>
            </wp:positionV>
            <wp:extent cx="693420" cy="1028700"/>
            <wp:effectExtent l="19050" t="0" r="0" b="0"/>
            <wp:wrapNone/>
            <wp:docPr id="12" name="0 Imagen" descr="escud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color.jpg"/>
                    <pic:cNvPicPr>
                      <a:picLocks noChangeAspect="1" noChangeArrowheads="1"/>
                    </pic:cNvPicPr>
                  </pic:nvPicPr>
                  <pic:blipFill>
                    <a:blip r:embed="rId7" cstate="print"/>
                    <a:srcRect/>
                    <a:stretch>
                      <a:fillRect/>
                    </a:stretch>
                  </pic:blipFill>
                  <pic:spPr bwMode="auto">
                    <a:xfrm>
                      <a:off x="0" y="0"/>
                      <a:ext cx="693420" cy="1028700"/>
                    </a:xfrm>
                    <a:prstGeom prst="rect">
                      <a:avLst/>
                    </a:prstGeom>
                    <a:noFill/>
                  </pic:spPr>
                </pic:pic>
              </a:graphicData>
            </a:graphic>
          </wp:anchor>
        </w:drawing>
      </w:r>
      <w:r w:rsidR="00C93FAE" w:rsidRPr="00A07D4C">
        <w:rPr>
          <w:rFonts w:ascii="Arial" w:hAnsi="Arial" w:cs="Arial"/>
          <w:b/>
          <w:bCs/>
          <w:lang w:val="es-ES"/>
        </w:rPr>
        <w:t>Universidad del Cauca</w:t>
      </w:r>
    </w:p>
    <w:p w:rsidR="008C2F6C" w:rsidRPr="00A07D4C" w:rsidRDefault="00C93FAE" w:rsidP="009E0FC6">
      <w:pPr>
        <w:autoSpaceDE w:val="0"/>
        <w:autoSpaceDN w:val="0"/>
        <w:adjustRightInd w:val="0"/>
        <w:jc w:val="center"/>
        <w:rPr>
          <w:rFonts w:ascii="Arial" w:hAnsi="Arial" w:cs="Arial"/>
          <w:b/>
          <w:bCs/>
          <w:lang w:val="es-ES"/>
        </w:rPr>
      </w:pPr>
      <w:r w:rsidRPr="00A07D4C">
        <w:rPr>
          <w:rFonts w:ascii="Arial" w:hAnsi="Arial" w:cs="Arial"/>
          <w:b/>
          <w:bCs/>
          <w:lang w:val="es-ES"/>
        </w:rPr>
        <w:t>Facultad de Ingeniería Electrónica y Telecomunicaciones</w:t>
      </w:r>
    </w:p>
    <w:p w:rsidR="00364EA5" w:rsidRPr="00A07D4C" w:rsidRDefault="00364EA5" w:rsidP="009E0FC6">
      <w:pPr>
        <w:autoSpaceDE w:val="0"/>
        <w:autoSpaceDN w:val="0"/>
        <w:adjustRightInd w:val="0"/>
        <w:jc w:val="center"/>
        <w:rPr>
          <w:rFonts w:ascii="Arial" w:hAnsi="Arial" w:cs="Arial"/>
          <w:b/>
          <w:bCs/>
          <w:lang w:val="es-ES"/>
        </w:rPr>
      </w:pPr>
    </w:p>
    <w:p w:rsidR="008C2F6C" w:rsidRPr="00A07D4C" w:rsidRDefault="008C2F6C" w:rsidP="009E0FC6">
      <w:pPr>
        <w:autoSpaceDE w:val="0"/>
        <w:autoSpaceDN w:val="0"/>
        <w:adjustRightInd w:val="0"/>
        <w:jc w:val="center"/>
        <w:rPr>
          <w:rFonts w:ascii="Arial" w:hAnsi="Arial" w:cs="Arial"/>
          <w:b/>
          <w:bCs/>
          <w:lang w:val="es-ES"/>
        </w:rPr>
      </w:pPr>
      <w:r w:rsidRPr="00A07D4C">
        <w:rPr>
          <w:rFonts w:ascii="Arial" w:hAnsi="Arial" w:cs="Arial"/>
          <w:b/>
          <w:bCs/>
          <w:lang w:val="es-ES"/>
        </w:rPr>
        <w:t>Programas de Maestría y Doctorado en Ingeniería Telemática</w:t>
      </w:r>
    </w:p>
    <w:p w:rsidR="00FA2FBC" w:rsidRPr="00A07D4C" w:rsidRDefault="00FA2FBC" w:rsidP="009E0FC6">
      <w:pPr>
        <w:autoSpaceDE w:val="0"/>
        <w:autoSpaceDN w:val="0"/>
        <w:adjustRightInd w:val="0"/>
        <w:jc w:val="center"/>
        <w:rPr>
          <w:rFonts w:ascii="Arial" w:hAnsi="Arial" w:cs="Arial"/>
          <w:b/>
          <w:bCs/>
          <w:lang w:val="es-ES"/>
        </w:rPr>
      </w:pPr>
      <w:r w:rsidRPr="00A07D4C">
        <w:rPr>
          <w:rFonts w:ascii="Arial" w:hAnsi="Arial" w:cs="Arial"/>
          <w:b/>
          <w:bCs/>
          <w:lang w:val="es-ES"/>
        </w:rPr>
        <w:t>Seminario de Investigación</w:t>
      </w:r>
    </w:p>
    <w:p w:rsidR="008C2F6C" w:rsidRPr="00A07D4C" w:rsidRDefault="008C2F6C" w:rsidP="009E0FC6">
      <w:pPr>
        <w:autoSpaceDE w:val="0"/>
        <w:autoSpaceDN w:val="0"/>
        <w:adjustRightInd w:val="0"/>
        <w:jc w:val="center"/>
        <w:rPr>
          <w:rFonts w:ascii="Arial" w:hAnsi="Arial" w:cs="Arial"/>
          <w:b/>
          <w:bCs/>
          <w:sz w:val="28"/>
          <w:szCs w:val="28"/>
          <w:lang w:val="es-ES"/>
        </w:rPr>
      </w:pPr>
    </w:p>
    <w:p w:rsidR="004F195E" w:rsidRPr="004F195E" w:rsidRDefault="004F195E" w:rsidP="004F195E">
      <w:pPr>
        <w:pStyle w:val="Ttulo6"/>
        <w:jc w:val="center"/>
        <w:rPr>
          <w:rFonts w:ascii="Arial" w:hAnsi="Arial" w:cs="Arial"/>
          <w:b/>
          <w:bCs/>
          <w:sz w:val="28"/>
          <w:szCs w:val="28"/>
          <w:lang w:val="es-ES"/>
        </w:rPr>
      </w:pPr>
      <w:bookmarkStart w:id="0" w:name="_GoBack"/>
      <w:bookmarkEnd w:id="0"/>
      <w:r w:rsidRPr="004F195E">
        <w:rPr>
          <w:rFonts w:ascii="Arial" w:eastAsia="Times New Roman" w:hAnsi="Arial" w:cs="Arial"/>
          <w:b/>
          <w:bCs/>
          <w:i w:val="0"/>
          <w:iCs w:val="0"/>
          <w:color w:val="auto"/>
          <w:sz w:val="28"/>
          <w:szCs w:val="28"/>
          <w:lang w:val="es-ES"/>
        </w:rPr>
        <w:t>IDENTIFICACIÓN AUTOMÁTICA DEL ESTILO DE APRENDIZAJE DEL ESTUDIANTE PARA EL DESARROLLO DE CURSOS EN LÍNEA ABIERTOS Y MASIVOS (MOOC) FLEXIBLES</w:t>
      </w:r>
    </w:p>
    <w:p w:rsidR="00A82674" w:rsidRPr="004F195E" w:rsidRDefault="00A82674" w:rsidP="004F195E">
      <w:pPr>
        <w:pStyle w:val="Ttulo6"/>
        <w:jc w:val="center"/>
        <w:rPr>
          <w:rFonts w:ascii="Arial" w:hAnsi="Arial" w:cs="Arial"/>
          <w:b/>
          <w:bCs/>
          <w:lang w:val="es-ES"/>
        </w:rPr>
      </w:pPr>
    </w:p>
    <w:p w:rsidR="00A82674" w:rsidRPr="00A07D4C" w:rsidRDefault="00A82674" w:rsidP="009E0FC6">
      <w:pPr>
        <w:autoSpaceDE w:val="0"/>
        <w:autoSpaceDN w:val="0"/>
        <w:adjustRightInd w:val="0"/>
        <w:jc w:val="center"/>
        <w:rPr>
          <w:rFonts w:ascii="Arial" w:hAnsi="Arial" w:cs="Arial"/>
          <w:b/>
          <w:bCs/>
          <w:lang w:val="es-ES"/>
        </w:rPr>
      </w:pPr>
    </w:p>
    <w:p w:rsidR="00883CF1" w:rsidRPr="00A07D4C" w:rsidRDefault="00A82674" w:rsidP="009E0FC6">
      <w:pPr>
        <w:autoSpaceDE w:val="0"/>
        <w:autoSpaceDN w:val="0"/>
        <w:adjustRightInd w:val="0"/>
        <w:jc w:val="center"/>
        <w:rPr>
          <w:rFonts w:ascii="Arial" w:hAnsi="Arial" w:cs="Arial"/>
          <w:b/>
          <w:lang w:val="es-ES"/>
        </w:rPr>
      </w:pPr>
      <w:r>
        <w:rPr>
          <w:rFonts w:ascii="Arial" w:hAnsi="Arial" w:cs="Arial"/>
          <w:b/>
          <w:lang w:val="es-ES"/>
        </w:rPr>
        <w:t>Mario Fernando Solarte Sarasty</w:t>
      </w:r>
    </w:p>
    <w:p w:rsidR="00364EA5" w:rsidRPr="00A07D4C" w:rsidRDefault="00883CF1" w:rsidP="009E0FC6">
      <w:pPr>
        <w:autoSpaceDE w:val="0"/>
        <w:autoSpaceDN w:val="0"/>
        <w:adjustRightInd w:val="0"/>
        <w:jc w:val="center"/>
        <w:rPr>
          <w:rFonts w:ascii="Arial" w:hAnsi="Arial" w:cs="Arial"/>
          <w:bCs/>
          <w:lang w:val="es-ES"/>
        </w:rPr>
      </w:pPr>
      <w:r w:rsidRPr="00A07D4C">
        <w:rPr>
          <w:rFonts w:ascii="Arial" w:hAnsi="Arial" w:cs="Arial"/>
          <w:bCs/>
          <w:lang w:val="es-ES"/>
        </w:rPr>
        <w:t>E</w:t>
      </w:r>
      <w:r w:rsidR="00364EA5" w:rsidRPr="00A07D4C">
        <w:rPr>
          <w:rFonts w:ascii="Arial" w:hAnsi="Arial" w:cs="Arial"/>
          <w:bCs/>
          <w:lang w:val="es-ES"/>
        </w:rPr>
        <w:t xml:space="preserve">studiante de </w:t>
      </w:r>
      <w:r w:rsidR="00A82674">
        <w:rPr>
          <w:rFonts w:ascii="Arial" w:hAnsi="Arial" w:cs="Arial"/>
          <w:bCs/>
          <w:lang w:val="es-ES"/>
        </w:rPr>
        <w:t>Doctorado</w:t>
      </w:r>
    </w:p>
    <w:p w:rsidR="0025611F" w:rsidRPr="00A07D4C" w:rsidRDefault="004F195E" w:rsidP="009E0FC6">
      <w:pPr>
        <w:autoSpaceDE w:val="0"/>
        <w:autoSpaceDN w:val="0"/>
        <w:adjustRightInd w:val="0"/>
        <w:jc w:val="center"/>
        <w:rPr>
          <w:rFonts w:ascii="Arial" w:hAnsi="Arial" w:cs="Arial"/>
          <w:lang w:val="es-ES"/>
        </w:rPr>
      </w:pPr>
      <w:r>
        <w:rPr>
          <w:rFonts w:ascii="Arial" w:hAnsi="Arial" w:cs="Arial"/>
          <w:bCs/>
          <w:lang w:val="es-ES"/>
        </w:rPr>
        <w:t>15 de mayo</w:t>
      </w:r>
      <w:r w:rsidR="00A82674">
        <w:rPr>
          <w:rFonts w:ascii="Arial" w:hAnsi="Arial" w:cs="Arial"/>
          <w:bCs/>
          <w:lang w:val="es-ES"/>
        </w:rPr>
        <w:t xml:space="preserve"> de 2015</w:t>
      </w:r>
    </w:p>
    <w:p w:rsidR="009E0FC6" w:rsidRPr="00A07D4C" w:rsidRDefault="009E0FC6" w:rsidP="00FA2FBC">
      <w:pPr>
        <w:autoSpaceDE w:val="0"/>
        <w:autoSpaceDN w:val="0"/>
        <w:adjustRightInd w:val="0"/>
        <w:jc w:val="both"/>
        <w:rPr>
          <w:rFonts w:ascii="Arial" w:hAnsi="Arial" w:cs="Arial"/>
          <w:b/>
          <w:bCs/>
          <w:lang w:val="es-ES"/>
        </w:rPr>
      </w:pPr>
    </w:p>
    <w:p w:rsidR="00C93FAE" w:rsidRPr="00A07D4C" w:rsidRDefault="00C93FAE" w:rsidP="00FA2FBC">
      <w:pPr>
        <w:autoSpaceDE w:val="0"/>
        <w:autoSpaceDN w:val="0"/>
        <w:adjustRightInd w:val="0"/>
        <w:jc w:val="both"/>
        <w:rPr>
          <w:rFonts w:ascii="Arial" w:hAnsi="Arial" w:cs="Arial"/>
          <w:b/>
          <w:bCs/>
          <w:lang w:val="es-ES"/>
        </w:rPr>
      </w:pPr>
    </w:p>
    <w:p w:rsidR="00FA2FBC" w:rsidRPr="00A07D4C" w:rsidRDefault="0025611F" w:rsidP="00FA2FBC">
      <w:pPr>
        <w:numPr>
          <w:ilvl w:val="0"/>
          <w:numId w:val="7"/>
        </w:numPr>
        <w:jc w:val="both"/>
        <w:rPr>
          <w:rFonts w:ascii="Arial" w:hAnsi="Arial" w:cs="Arial"/>
          <w:b/>
          <w:lang w:val="es-ES"/>
        </w:rPr>
      </w:pPr>
      <w:r w:rsidRPr="00A07D4C">
        <w:rPr>
          <w:rFonts w:ascii="Arial" w:hAnsi="Arial" w:cs="Arial"/>
          <w:b/>
          <w:lang w:val="es-ES"/>
        </w:rPr>
        <w:t>Introducción</w:t>
      </w:r>
    </w:p>
    <w:p w:rsidR="00FA2FBC" w:rsidRPr="00A07D4C" w:rsidRDefault="00FA2FBC" w:rsidP="00FA2FBC">
      <w:pPr>
        <w:jc w:val="both"/>
        <w:rPr>
          <w:rFonts w:ascii="Arial" w:hAnsi="Arial" w:cs="Arial"/>
          <w:lang w:val="es-ES"/>
        </w:rPr>
      </w:pPr>
    </w:p>
    <w:p w:rsidR="0037633D" w:rsidRDefault="0037633D" w:rsidP="0025611F">
      <w:pPr>
        <w:autoSpaceDE w:val="0"/>
        <w:autoSpaceDN w:val="0"/>
        <w:adjustRightInd w:val="0"/>
        <w:jc w:val="both"/>
        <w:rPr>
          <w:rFonts w:ascii="Arial" w:eastAsia="Calibri" w:hAnsi="Arial" w:cs="Arial"/>
          <w:lang w:val="es-ES" w:eastAsia="es-CO"/>
        </w:rPr>
      </w:pPr>
      <w:r>
        <w:rPr>
          <w:rFonts w:ascii="Arial" w:eastAsia="Calibri" w:hAnsi="Arial" w:cs="Arial"/>
          <w:lang w:val="es-ES" w:eastAsia="es-CO"/>
        </w:rPr>
        <w:t>El propósito de este documento es presentar el estado de avance de la propuesta de Doctorado de Mario Solarte. Para ello describirá el contexto y la motivación, la justificación, una pequeña descripción del estado del arte, las brechas encontradas, los aportes de investigaci</w:t>
      </w:r>
      <w:r w:rsidR="00762EF2">
        <w:rPr>
          <w:rFonts w:ascii="Arial" w:eastAsia="Calibri" w:hAnsi="Arial" w:cs="Arial"/>
          <w:lang w:val="es-ES" w:eastAsia="es-CO"/>
        </w:rPr>
        <w:t>ón,</w:t>
      </w:r>
      <w:r>
        <w:rPr>
          <w:rFonts w:ascii="Arial" w:eastAsia="Calibri" w:hAnsi="Arial" w:cs="Arial"/>
          <w:lang w:val="es-ES" w:eastAsia="es-CO"/>
        </w:rPr>
        <w:t xml:space="preserve"> los objetivos propuestos</w:t>
      </w:r>
      <w:r w:rsidR="00762EF2">
        <w:rPr>
          <w:rFonts w:ascii="Arial" w:eastAsia="Calibri" w:hAnsi="Arial" w:cs="Arial"/>
          <w:lang w:val="es-ES" w:eastAsia="es-CO"/>
        </w:rPr>
        <w:t xml:space="preserve"> y la metodología planteada</w:t>
      </w:r>
      <w:r>
        <w:rPr>
          <w:rFonts w:ascii="Arial" w:eastAsia="Calibri" w:hAnsi="Arial" w:cs="Arial"/>
          <w:lang w:val="es-ES" w:eastAsia="es-CO"/>
        </w:rPr>
        <w:t>.</w:t>
      </w:r>
    </w:p>
    <w:p w:rsidR="0037633D" w:rsidRDefault="0037633D" w:rsidP="0025611F">
      <w:pPr>
        <w:autoSpaceDE w:val="0"/>
        <w:autoSpaceDN w:val="0"/>
        <w:adjustRightInd w:val="0"/>
        <w:jc w:val="both"/>
        <w:rPr>
          <w:rFonts w:ascii="Arial" w:eastAsia="Calibri" w:hAnsi="Arial" w:cs="Arial"/>
          <w:lang w:val="es-ES" w:eastAsia="es-CO"/>
        </w:rPr>
      </w:pPr>
    </w:p>
    <w:p w:rsidR="00883CF1" w:rsidRPr="00A07D4C" w:rsidRDefault="00883CF1" w:rsidP="00FA2FBC">
      <w:pPr>
        <w:jc w:val="both"/>
        <w:rPr>
          <w:rFonts w:ascii="Arial" w:hAnsi="Arial" w:cs="Arial"/>
        </w:rPr>
      </w:pPr>
    </w:p>
    <w:p w:rsidR="00883CF1" w:rsidRPr="00A07D4C" w:rsidRDefault="001B1181" w:rsidP="00883CF1">
      <w:pPr>
        <w:numPr>
          <w:ilvl w:val="0"/>
          <w:numId w:val="7"/>
        </w:numPr>
        <w:jc w:val="both"/>
        <w:rPr>
          <w:rFonts w:ascii="Arial" w:hAnsi="Arial" w:cs="Arial"/>
          <w:b/>
          <w:lang w:val="es-ES"/>
        </w:rPr>
      </w:pPr>
      <w:r>
        <w:rPr>
          <w:rFonts w:ascii="Arial" w:hAnsi="Arial" w:cs="Arial"/>
          <w:b/>
          <w:lang w:val="es-ES"/>
        </w:rPr>
        <w:t>Contexto y motivación</w:t>
      </w:r>
    </w:p>
    <w:p w:rsidR="00883CF1" w:rsidRPr="00A07D4C" w:rsidRDefault="00883CF1" w:rsidP="00883CF1">
      <w:pPr>
        <w:jc w:val="both"/>
        <w:rPr>
          <w:rFonts w:ascii="Arial" w:hAnsi="Arial" w:cs="Arial"/>
          <w:lang w:val="es-ES"/>
        </w:rPr>
      </w:pPr>
    </w:p>
    <w:p w:rsidR="005C1088" w:rsidRPr="003E76BE" w:rsidRDefault="005C1088" w:rsidP="005C1088">
      <w:pPr>
        <w:autoSpaceDE w:val="0"/>
        <w:autoSpaceDN w:val="0"/>
        <w:adjustRightInd w:val="0"/>
        <w:jc w:val="both"/>
        <w:rPr>
          <w:rFonts w:ascii="Arial" w:hAnsi="Arial" w:cs="Arial"/>
        </w:rPr>
      </w:pPr>
      <w:r w:rsidRPr="003E76BE">
        <w:rPr>
          <w:rFonts w:ascii="Arial" w:hAnsi="Arial" w:cs="Arial"/>
        </w:rPr>
        <w:t>Los MOOC (Massive Open On line Courses - cursos en línea abiertos y masivos) aparecen en el 2008 como evolución de los Recursos Educativos Abiertos</w:t>
      </w:r>
      <w:r>
        <w:rPr>
          <w:rFonts w:ascii="Arial" w:hAnsi="Arial" w:cs="Arial"/>
        </w:rPr>
        <w:t xml:space="preserve"> (REA)</w:t>
      </w:r>
      <w:r w:rsidRPr="003E76BE">
        <w:rPr>
          <w:rFonts w:ascii="Arial" w:hAnsi="Arial" w:cs="Arial"/>
        </w:rPr>
        <w:t>, como propuesta para universalizar la educación y ofrecer educación gratuita y de calidad a personas que residen en zonas lejanas o desfavorecidas, inspirados en el Conectivismo (Siemens, 2005), una innovadora Teoría Educativa propuesta por George Siemens en 2005.  Se caracterizan por el ofrecimiento de cursos gratuitos accesibles a través de Internet (Wiley, 2012), de los cuales se puede emitir un certificado de aprobación después del respectivo pago (McAuley, 2010), generalmente de corta duración (Liyanagunawardena, Adams, Williams, 2013), centrados en los contenidos -que deben ser abiertos- básicamente tipo video (Leton, 2013), con actividades evaluativas relativamente sencillas (Roig, Mengual, Suarez, 2014) sin límite en la cantidad de inscritos (Ecolearning, 2014),</w:t>
      </w:r>
    </w:p>
    <w:p w:rsidR="005C1088" w:rsidRPr="003E76BE" w:rsidRDefault="005C1088" w:rsidP="005C1088">
      <w:pPr>
        <w:autoSpaceDE w:val="0"/>
        <w:autoSpaceDN w:val="0"/>
        <w:adjustRightInd w:val="0"/>
        <w:jc w:val="both"/>
        <w:rPr>
          <w:rFonts w:ascii="Arial" w:hAnsi="Arial" w:cs="Arial"/>
        </w:rPr>
      </w:pPr>
    </w:p>
    <w:p w:rsidR="005C1088" w:rsidRPr="003E76BE" w:rsidRDefault="005C1088" w:rsidP="005C1088">
      <w:pPr>
        <w:autoSpaceDE w:val="0"/>
        <w:autoSpaceDN w:val="0"/>
        <w:adjustRightInd w:val="0"/>
        <w:jc w:val="both"/>
        <w:rPr>
          <w:rFonts w:ascii="Arial" w:hAnsi="Arial" w:cs="Arial"/>
        </w:rPr>
      </w:pPr>
      <w:r w:rsidRPr="003E76BE">
        <w:rPr>
          <w:rFonts w:ascii="Arial" w:hAnsi="Arial" w:cs="Arial"/>
        </w:rPr>
        <w:t xml:space="preserve">Si bien los MOOC, aunque no con ese nombre, aparecieron en el 2008 con el desarrollo del curso "Conectivismo y conocimiento colectivo" ofrecido por Stephen Downes en la Universidad de Manitoba (Mackness &amp; Williams, 2010), alcanzan un auge inusitado con la experiencia de Sebastian Thrun (profesor de la Universidad de Stanford) y Peter Norvig (Investigador de Google) al orientar un MOOC sobre </w:t>
      </w:r>
      <w:r w:rsidRPr="003E76BE">
        <w:rPr>
          <w:rFonts w:ascii="Arial" w:hAnsi="Arial" w:cs="Arial"/>
        </w:rPr>
        <w:lastRenderedPageBreak/>
        <w:t>Introducción a la Inteligencia Artificial donde se matricularon aproximadamente 160.000 estudiantes de los cuales alre</w:t>
      </w:r>
      <w:r>
        <w:rPr>
          <w:rFonts w:ascii="Arial" w:hAnsi="Arial" w:cs="Arial"/>
        </w:rPr>
        <w:t>dedor 34.000 lo aprueban</w:t>
      </w:r>
      <w:r>
        <w:rPr>
          <w:rStyle w:val="Refdenotaalpie"/>
          <w:rFonts w:ascii="Arial" w:hAnsi="Arial" w:cs="Arial"/>
        </w:rPr>
        <w:footnoteReference w:id="2"/>
      </w:r>
      <w:r>
        <w:rPr>
          <w:rFonts w:ascii="Arial" w:hAnsi="Arial" w:cs="Arial"/>
        </w:rPr>
        <w:t xml:space="preserve">. </w:t>
      </w:r>
      <w:r w:rsidRPr="003E76BE">
        <w:rPr>
          <w:rFonts w:ascii="Arial" w:hAnsi="Arial" w:cs="Arial"/>
        </w:rPr>
        <w:t>Los MOOC alcanzan fama mundial en el 2012 con la aparición de diversas iniciativas -la mayoría privadas- que utilizan plataformas telemáticas mediante las cuales se ofrecen cursos de universidades de prestigo a nivel mundial, como son Udacity, Coursera, edX, Miriadax, entre otras (Hernández, 2013), hasta tal punto que el New York Times los nombró el personaje del año (Pappano, 2012).</w:t>
      </w:r>
    </w:p>
    <w:p w:rsidR="005C1088" w:rsidRPr="003E76BE" w:rsidRDefault="005C1088" w:rsidP="005C1088">
      <w:pPr>
        <w:autoSpaceDE w:val="0"/>
        <w:autoSpaceDN w:val="0"/>
        <w:adjustRightInd w:val="0"/>
        <w:jc w:val="both"/>
        <w:rPr>
          <w:rFonts w:ascii="Arial" w:hAnsi="Arial" w:cs="Arial"/>
        </w:rPr>
      </w:pPr>
    </w:p>
    <w:p w:rsidR="005C1088" w:rsidRDefault="005C1088" w:rsidP="005C1088">
      <w:pPr>
        <w:autoSpaceDE w:val="0"/>
        <w:autoSpaceDN w:val="0"/>
        <w:adjustRightInd w:val="0"/>
        <w:jc w:val="both"/>
        <w:rPr>
          <w:rFonts w:ascii="Arial" w:hAnsi="Arial" w:cs="Arial"/>
        </w:rPr>
      </w:pPr>
      <w:r w:rsidRPr="003E76BE">
        <w:rPr>
          <w:rFonts w:ascii="Arial" w:hAnsi="Arial" w:cs="Arial"/>
        </w:rPr>
        <w:t>El alto éxito conseguido en los MOOC en poco tiempo, así como rápida evolución, ha provocado la aparición de múltiples variantes, como por ejemplo los SPOC (Small Private Online Courses) que fueron introducidos en 2013 por Armando Fox, profesor de la Universidad de Berkeley, para caracterizar aquellos procesos formativos en línea que no necesariamente son abiertos y en donde no es importante la masividad (Fox, 2013), ideales, por ejemplo, para utilizar la mayoría de técnicas y métodos propuestos en MOOC en cursos en universidades o capacitaciones en empresas.</w:t>
      </w:r>
    </w:p>
    <w:p w:rsidR="005C1088" w:rsidRPr="003E76BE" w:rsidRDefault="005C1088" w:rsidP="005C1088">
      <w:pPr>
        <w:autoSpaceDE w:val="0"/>
        <w:autoSpaceDN w:val="0"/>
        <w:adjustRightInd w:val="0"/>
        <w:jc w:val="both"/>
        <w:rPr>
          <w:rFonts w:ascii="Arial" w:hAnsi="Arial" w:cs="Arial"/>
        </w:rPr>
      </w:pPr>
    </w:p>
    <w:p w:rsidR="005C1088" w:rsidRPr="003E76BE" w:rsidRDefault="005C1088" w:rsidP="005C1088">
      <w:pPr>
        <w:autoSpaceDE w:val="0"/>
        <w:autoSpaceDN w:val="0"/>
        <w:adjustRightInd w:val="0"/>
        <w:jc w:val="both"/>
        <w:rPr>
          <w:rFonts w:ascii="Arial" w:hAnsi="Arial" w:cs="Arial"/>
        </w:rPr>
      </w:pPr>
      <w:r w:rsidRPr="003E76BE">
        <w:rPr>
          <w:rFonts w:ascii="Arial" w:hAnsi="Arial" w:cs="Arial"/>
        </w:rPr>
        <w:t>Con la consolidación de las plataformas que ofrecen MOOC, también empiezan a evidenciarse problemas y dificultades en el modelo: bajas tasas de retención (Forbes, 2012), (Adamopuolos, 2013); calidad de la formación (Conole, 2013) eficacia pedagógica (Sonwalkar, 2013) y extremada rigidez (Cabero et al, 2014); carencia de atención personalizada (Zapata, 2013a); y sostenibilidad (Yuan &amp; Powell, 2013), entre otros, que deben ser abordados desde distintas instancias y esfuerzos interdisciplinarios para asegurar la supervivencia de esta modalidad de la educación en línea.</w:t>
      </w:r>
    </w:p>
    <w:p w:rsidR="005C1088" w:rsidRPr="003E76BE" w:rsidRDefault="005C1088" w:rsidP="005C1088">
      <w:pPr>
        <w:autoSpaceDE w:val="0"/>
        <w:autoSpaceDN w:val="0"/>
        <w:adjustRightInd w:val="0"/>
        <w:jc w:val="both"/>
        <w:rPr>
          <w:rFonts w:ascii="Arial" w:hAnsi="Arial" w:cs="Arial"/>
        </w:rPr>
      </w:pPr>
    </w:p>
    <w:p w:rsidR="005C1088" w:rsidRPr="003E76BE" w:rsidRDefault="005C1088" w:rsidP="005C1088">
      <w:pPr>
        <w:autoSpaceDE w:val="0"/>
        <w:autoSpaceDN w:val="0"/>
        <w:adjustRightInd w:val="0"/>
        <w:jc w:val="both"/>
        <w:rPr>
          <w:rFonts w:ascii="Arial" w:hAnsi="Arial" w:cs="Arial"/>
        </w:rPr>
      </w:pPr>
      <w:r w:rsidRPr="003E76BE">
        <w:rPr>
          <w:rFonts w:ascii="Arial" w:hAnsi="Arial" w:cs="Arial"/>
        </w:rPr>
        <w:t>En septiembre de 2013 Sonwalkar propone el concepto de aMOOC (adaptive MOOC) ofreciendo alternativas para empezar a abordar la dificultad de la falta de flexibilidad en los MOOCy, a su vez, abriendo nuevos campos para la investigación de las siguientes cuestiones: ¿Cómo se diseña un MOOC para que sea adaptable?, ¿Cómo adaptar un MOOC?, ¿Qué se puede adaptar de un MOOC?, ¿Cómo identificar perfiles o patrones de comportamiento de los estudiantes al desarrollar un MOOC?, ¿Cuál es el efecto, en todos los niveles, de la adaptación de un MOOC?, ¿es posible llegar a personalizar el desarrollo de un MOOC?</w:t>
      </w:r>
    </w:p>
    <w:p w:rsidR="005C1088" w:rsidRPr="003E76BE" w:rsidRDefault="005C1088" w:rsidP="005C1088">
      <w:pPr>
        <w:autoSpaceDE w:val="0"/>
        <w:autoSpaceDN w:val="0"/>
        <w:adjustRightInd w:val="0"/>
        <w:jc w:val="both"/>
        <w:rPr>
          <w:rFonts w:ascii="Arial" w:hAnsi="Arial" w:cs="Arial"/>
        </w:rPr>
      </w:pPr>
    </w:p>
    <w:p w:rsidR="005C1088" w:rsidRPr="003E76BE" w:rsidRDefault="005C1088" w:rsidP="005C1088">
      <w:pPr>
        <w:autoSpaceDE w:val="0"/>
        <w:autoSpaceDN w:val="0"/>
        <w:adjustRightInd w:val="0"/>
        <w:jc w:val="both"/>
        <w:rPr>
          <w:rFonts w:ascii="Arial" w:hAnsi="Arial" w:cs="Arial"/>
        </w:rPr>
      </w:pPr>
      <w:r w:rsidRPr="003E76BE">
        <w:rPr>
          <w:rFonts w:ascii="Arial" w:hAnsi="Arial" w:cs="Arial"/>
        </w:rPr>
        <w:t>Estudios recientes han empezado a abordar temas relacionados con los estilos de aprendizaje aplicados a los MOOC. Chang, Hung, y Lin afirman en 2015 que existe un 90% de probabilidad que el estilo de aprendizaje del estudiante influye en sus intenciones respecto a un MOOC, lo cual da una idea de las motivaciones que tienen las personas para inscribirse a un MOOC, pero que no es suficiente para resolver la esencia de los problemas asociados a su rigidez.</w:t>
      </w:r>
    </w:p>
    <w:p w:rsidR="005C1088" w:rsidRPr="003E76BE" w:rsidRDefault="005C1088" w:rsidP="005C1088">
      <w:pPr>
        <w:autoSpaceDE w:val="0"/>
        <w:autoSpaceDN w:val="0"/>
        <w:adjustRightInd w:val="0"/>
        <w:jc w:val="both"/>
        <w:rPr>
          <w:rFonts w:ascii="Arial" w:hAnsi="Arial" w:cs="Arial"/>
        </w:rPr>
      </w:pPr>
    </w:p>
    <w:p w:rsidR="005C1088" w:rsidRPr="003E76BE" w:rsidRDefault="005C1088" w:rsidP="005C1088">
      <w:pPr>
        <w:autoSpaceDE w:val="0"/>
        <w:autoSpaceDN w:val="0"/>
        <w:adjustRightInd w:val="0"/>
        <w:jc w:val="both"/>
        <w:rPr>
          <w:rFonts w:ascii="Arial" w:hAnsi="Arial" w:cs="Arial"/>
        </w:rPr>
      </w:pPr>
      <w:r w:rsidRPr="003E76BE">
        <w:rPr>
          <w:rFonts w:ascii="Arial" w:hAnsi="Arial" w:cs="Arial"/>
        </w:rPr>
        <w:lastRenderedPageBreak/>
        <w:t>Específicamente para el presente trabajo doctoral, se abordará el problema de la identificación de los estilos de aprendizaje en estudiantes de un MOOC, partiendo de la premisa que los estudiantes inscritos en un MOOC tienen diversos perfiles, y por ende, distintas necesidades y condiciones para el aprendizaje, así como diversas formas de afrontar el desarrollo de las actividades de a</w:t>
      </w:r>
      <w:r>
        <w:rPr>
          <w:rFonts w:ascii="Arial" w:hAnsi="Arial" w:cs="Arial"/>
        </w:rPr>
        <w:t>prendizaje definidas en ellos. N</w:t>
      </w:r>
      <w:r w:rsidRPr="003E76BE">
        <w:rPr>
          <w:rFonts w:ascii="Arial" w:hAnsi="Arial" w:cs="Arial"/>
        </w:rPr>
        <w:t>o es óptimo desde el punto de vista del proceso educativo que cientos o miles de estudiantes deban seguir un misma ruta de aprendizaje, la plataforma que ofrece un MOOC debería poder contar con la suficiente inteligencia computacional como para detectar algunas variables de dichos perfiles para posteriormente adaptar ciertos elementos ajustables del curso para mejorar la experiencia educativa.</w:t>
      </w:r>
    </w:p>
    <w:p w:rsidR="005C1088" w:rsidRPr="003E76BE" w:rsidRDefault="005C1088" w:rsidP="005C1088">
      <w:pPr>
        <w:autoSpaceDE w:val="0"/>
        <w:autoSpaceDN w:val="0"/>
        <w:adjustRightInd w:val="0"/>
        <w:jc w:val="both"/>
        <w:rPr>
          <w:rFonts w:ascii="Arial" w:hAnsi="Arial" w:cs="Arial"/>
        </w:rPr>
      </w:pPr>
    </w:p>
    <w:p w:rsidR="005C1088" w:rsidRPr="003E76BE" w:rsidRDefault="005C1088" w:rsidP="005C1088">
      <w:pPr>
        <w:autoSpaceDE w:val="0"/>
        <w:autoSpaceDN w:val="0"/>
        <w:adjustRightInd w:val="0"/>
        <w:jc w:val="both"/>
        <w:rPr>
          <w:rFonts w:ascii="Arial" w:hAnsi="Arial" w:cs="Arial"/>
        </w:rPr>
      </w:pPr>
      <w:r w:rsidRPr="003E76BE">
        <w:rPr>
          <w:rFonts w:ascii="Arial" w:hAnsi="Arial" w:cs="Arial"/>
        </w:rPr>
        <w:t>Una de las principales críticas a los MOOC son su falta de pedagogía (Zapata, 2012), circunstancia heredada por los aMOOC. Aunque se empiezan a formular metodologías para el diseño de MOOC adaptables (Fidalgo, 2013), falta todavía un gran trecho para conciliarlas con técnicas de diseño instruccional que propenden por un proceso educativo personalizado. De otra parte, se ha detectado una tendencia a utilizar distintos tipos de estilos de aprendizaje como elemento de adaptación del MOOC (Daradoumis et al, 2013) sin elaborar estudios comparativos sobre sus bondades o deficiencias. De igual forma, los MOOC siguen evolucionando de manera vertiginosa y si bien han llegado para quedarse, seguramente su forma definitiva seguramente será muy diferente a la actual (Zapata, 2013a), siendo los SPOC una de las variantes que más expectativas están generando a futuro (Delgado-Kloos et al, 2014)</w:t>
      </w:r>
    </w:p>
    <w:p w:rsidR="005C1088" w:rsidRPr="003E76BE" w:rsidRDefault="005C1088" w:rsidP="005C1088">
      <w:pPr>
        <w:autoSpaceDE w:val="0"/>
        <w:autoSpaceDN w:val="0"/>
        <w:adjustRightInd w:val="0"/>
        <w:jc w:val="both"/>
        <w:rPr>
          <w:rFonts w:ascii="Arial" w:hAnsi="Arial" w:cs="Arial"/>
        </w:rPr>
      </w:pPr>
    </w:p>
    <w:p w:rsidR="005C1088" w:rsidRPr="003E76BE" w:rsidRDefault="005C1088" w:rsidP="005C1088">
      <w:pPr>
        <w:autoSpaceDE w:val="0"/>
        <w:autoSpaceDN w:val="0"/>
        <w:adjustRightInd w:val="0"/>
        <w:jc w:val="both"/>
        <w:rPr>
          <w:rFonts w:ascii="Arial" w:hAnsi="Arial" w:cs="Arial"/>
        </w:rPr>
      </w:pPr>
      <w:r w:rsidRPr="003E76BE">
        <w:rPr>
          <w:rFonts w:ascii="Arial" w:hAnsi="Arial" w:cs="Arial"/>
        </w:rPr>
        <w:t>De lo anterior surge la siguiente pregunta de investigación: ¿Cómo identificar de manera automática el estilo o las preferencias de aprendizaje de los us</w:t>
      </w:r>
      <w:r>
        <w:rPr>
          <w:rFonts w:ascii="Arial" w:hAnsi="Arial" w:cs="Arial"/>
        </w:rPr>
        <w:t xml:space="preserve">uarios para la adaptación de </w:t>
      </w:r>
      <w:r w:rsidRPr="003E76BE">
        <w:rPr>
          <w:rFonts w:ascii="Arial" w:hAnsi="Arial" w:cs="Arial"/>
        </w:rPr>
        <w:t>procesos formativos en línea masivos?</w:t>
      </w:r>
    </w:p>
    <w:p w:rsidR="00684B8D" w:rsidRDefault="00684B8D" w:rsidP="00684B8D">
      <w:pPr>
        <w:pStyle w:val="Textoindependiente"/>
        <w:rPr>
          <w:rFonts w:cs="Arial"/>
          <w:color w:val="000000"/>
          <w:sz w:val="22"/>
          <w:szCs w:val="22"/>
          <w:lang w:val="es-CO" w:eastAsia="es-CO"/>
        </w:rPr>
      </w:pPr>
    </w:p>
    <w:p w:rsidR="00684B8D" w:rsidRPr="00A07D4C" w:rsidRDefault="00684B8D" w:rsidP="00684B8D">
      <w:pPr>
        <w:jc w:val="both"/>
        <w:rPr>
          <w:rFonts w:ascii="Arial" w:hAnsi="Arial" w:cs="Arial"/>
        </w:rPr>
      </w:pPr>
    </w:p>
    <w:p w:rsidR="00883CF1" w:rsidRPr="00A07D4C" w:rsidRDefault="00684B8D" w:rsidP="00883CF1">
      <w:pPr>
        <w:numPr>
          <w:ilvl w:val="0"/>
          <w:numId w:val="7"/>
        </w:numPr>
        <w:jc w:val="both"/>
        <w:rPr>
          <w:rFonts w:ascii="Arial" w:hAnsi="Arial" w:cs="Arial"/>
          <w:b/>
          <w:lang w:val="es-ES"/>
        </w:rPr>
      </w:pPr>
      <w:r>
        <w:rPr>
          <w:rFonts w:ascii="Arial" w:hAnsi="Arial" w:cs="Arial"/>
          <w:b/>
          <w:lang w:val="es-ES"/>
        </w:rPr>
        <w:t>Justificación</w:t>
      </w:r>
    </w:p>
    <w:p w:rsidR="00883CF1" w:rsidRPr="00A07D4C" w:rsidRDefault="00883CF1" w:rsidP="00883CF1">
      <w:pPr>
        <w:jc w:val="both"/>
        <w:rPr>
          <w:rFonts w:ascii="Arial" w:hAnsi="Arial" w:cs="Arial"/>
          <w:lang w:val="es-ES"/>
        </w:rPr>
      </w:pPr>
    </w:p>
    <w:p w:rsidR="005C1088" w:rsidRPr="003E76BE" w:rsidRDefault="005C1088" w:rsidP="005C1088">
      <w:pPr>
        <w:autoSpaceDE w:val="0"/>
        <w:autoSpaceDN w:val="0"/>
        <w:adjustRightInd w:val="0"/>
        <w:jc w:val="both"/>
        <w:rPr>
          <w:rFonts w:ascii="Arial" w:hAnsi="Arial" w:cs="Arial"/>
        </w:rPr>
      </w:pPr>
      <w:r w:rsidRPr="003E76BE">
        <w:rPr>
          <w:rFonts w:ascii="Arial" w:hAnsi="Arial" w:cs="Arial"/>
        </w:rPr>
        <w:t>La realización de este trabajo se justifica por la actualidad de la temática abordada, por las grandes posibilidades de mejora de los procesos formativos actualmente desarrollados a través de la modalidad de los MOOC, por las alternativas existentes para desarrollar trabajo interdisciplinario e interinstitucional. El desarrollo del presente trabajo Doctoral permitirá la integración de distintos tópicos tanto de la ingeniería (plataformas para educación masiva en línea, minería de datos educativos, algoritmia) como de la educación (diseño instrucción, psicología del aprendizaje, estilos de aprendizaje), requeridos para correr la frontera del conocimiento e impactar significativamente los procesos enseñanza y aprendizaje.</w:t>
      </w:r>
    </w:p>
    <w:p w:rsidR="00A07D4C" w:rsidRPr="00684B8D" w:rsidRDefault="00A07D4C" w:rsidP="00883CF1">
      <w:pPr>
        <w:jc w:val="both"/>
        <w:rPr>
          <w:rFonts w:ascii="Arial" w:hAnsi="Arial" w:cs="Arial"/>
        </w:rPr>
      </w:pPr>
    </w:p>
    <w:p w:rsidR="00684B8D" w:rsidRPr="00684B8D" w:rsidRDefault="00684B8D" w:rsidP="00883CF1">
      <w:pPr>
        <w:numPr>
          <w:ilvl w:val="0"/>
          <w:numId w:val="7"/>
        </w:numPr>
        <w:jc w:val="both"/>
        <w:rPr>
          <w:rFonts w:ascii="Arial" w:hAnsi="Arial" w:cs="Arial"/>
          <w:b/>
        </w:rPr>
      </w:pPr>
      <w:r>
        <w:rPr>
          <w:rFonts w:ascii="Arial" w:hAnsi="Arial" w:cs="Arial"/>
          <w:b/>
          <w:lang w:val="es-ES"/>
        </w:rPr>
        <w:t>Estado del arte</w:t>
      </w:r>
    </w:p>
    <w:p w:rsidR="00684B8D" w:rsidRDefault="00684B8D" w:rsidP="00883CF1">
      <w:pPr>
        <w:jc w:val="both"/>
        <w:rPr>
          <w:rFonts w:ascii="Arial" w:hAnsi="Arial" w:cs="Arial"/>
          <w:b/>
        </w:rPr>
      </w:pPr>
    </w:p>
    <w:p w:rsidR="005C1088" w:rsidRPr="001F2FEE" w:rsidRDefault="005C1088" w:rsidP="005C1088">
      <w:pPr>
        <w:autoSpaceDE w:val="0"/>
        <w:autoSpaceDN w:val="0"/>
        <w:adjustRightInd w:val="0"/>
        <w:jc w:val="both"/>
        <w:rPr>
          <w:rFonts w:ascii="Arial" w:hAnsi="Arial" w:cs="Arial"/>
        </w:rPr>
      </w:pPr>
      <w:r w:rsidRPr="001F2FEE">
        <w:rPr>
          <w:rFonts w:ascii="Arial" w:hAnsi="Arial" w:cs="Arial"/>
        </w:rPr>
        <w:t xml:space="preserve">Los MOOC son una de las formas más recientes del Movimiento Educativo Abierto (BARANIUK, R.G. (2007), cuyos principios se han construido sobre la ideología </w:t>
      </w:r>
      <w:r w:rsidRPr="001F2FEE">
        <w:rPr>
          <w:rFonts w:ascii="Arial" w:hAnsi="Arial" w:cs="Arial"/>
        </w:rPr>
        <w:lastRenderedPageBreak/>
        <w:t>acerca que el conocimientoes un bien común (Ehlers, 2011) el cual pertenece a la humanidad en su conjunto. Este movimiento considera a la educación como un motor de desarrollo que debe incentivar la creación y difusión universal del conocimiento a través de diversos canales, incluyendo las TIC (Dans, 2009). Exponentes de este movimiento se arropan bajo el término genérico de Educación Abierta, y pueden ir desde los REA, materiales educativos digitales generalmente dispuestos a través de repositorios (Campbell, 2004) hasta los MOOC de nuestros días.</w:t>
      </w:r>
    </w:p>
    <w:p w:rsidR="005C1088" w:rsidRPr="001F2FEE" w:rsidRDefault="005C1088" w:rsidP="005C1088">
      <w:pPr>
        <w:autoSpaceDE w:val="0"/>
        <w:autoSpaceDN w:val="0"/>
        <w:adjustRightInd w:val="0"/>
        <w:jc w:val="both"/>
        <w:rPr>
          <w:rFonts w:ascii="Arial" w:hAnsi="Arial" w:cs="Arial"/>
        </w:rPr>
      </w:pPr>
    </w:p>
    <w:p w:rsidR="005C1088" w:rsidRPr="001F2FEE" w:rsidRDefault="005C1088" w:rsidP="005C1088">
      <w:pPr>
        <w:autoSpaceDE w:val="0"/>
        <w:autoSpaceDN w:val="0"/>
        <w:adjustRightInd w:val="0"/>
        <w:jc w:val="both"/>
        <w:rPr>
          <w:rFonts w:ascii="Arial" w:hAnsi="Arial" w:cs="Arial"/>
        </w:rPr>
      </w:pPr>
      <w:r w:rsidRPr="001F2FEE">
        <w:rPr>
          <w:rFonts w:ascii="Arial" w:hAnsi="Arial" w:cs="Arial"/>
        </w:rPr>
        <w:t>El auge de los REA, cuya máxima expresión seguramente fue la apertura a cientos de contenidos de prestigiosas universidad alrededor del mundo entero a través de iniciativas conocidas como Open Courseware (Tovar, Divoska, 2013), pero miradas críticas a este proceso, como la realizada por Parrish (2004), señalan que los cambios en las prácticas educativas, (tanto de profesores como de estudiantes), han sido mínimas, lo cual hace pensar que producir y utilizar REA no es suficiente para generar innovación educativa (Ehlers, 2011). Una alternativa a esta situación, ha resultado aparentemente muy difícil de implementar en la práctica: en lugar de enfocarse en los contenidos abiertos, el énfasis habría que hacerlo en hacer más abiertas las prácticas educativas, perspectiva desde la cual surgió una interesante práctica educativa abierta: la enseñanza abierta, la cual ha encontrado una manera contemporánea de implementación en forma de lo que se conoce como MOOC (Chiappe, Hine, Martínez, 2015).</w:t>
      </w:r>
    </w:p>
    <w:p w:rsidR="005C1088" w:rsidRPr="001F2FEE" w:rsidRDefault="005C1088" w:rsidP="005C1088">
      <w:pPr>
        <w:autoSpaceDE w:val="0"/>
        <w:autoSpaceDN w:val="0"/>
        <w:adjustRightInd w:val="0"/>
        <w:jc w:val="both"/>
        <w:rPr>
          <w:rFonts w:ascii="Arial" w:hAnsi="Arial" w:cs="Arial"/>
        </w:rPr>
      </w:pPr>
    </w:p>
    <w:p w:rsidR="005C1088" w:rsidRPr="001F2FEE" w:rsidRDefault="005C1088" w:rsidP="005C1088">
      <w:pPr>
        <w:autoSpaceDE w:val="0"/>
        <w:autoSpaceDN w:val="0"/>
        <w:adjustRightInd w:val="0"/>
        <w:jc w:val="both"/>
        <w:rPr>
          <w:rFonts w:ascii="Arial" w:hAnsi="Arial" w:cs="Arial"/>
        </w:rPr>
      </w:pPr>
      <w:r w:rsidRPr="001F2FEE">
        <w:rPr>
          <w:rFonts w:ascii="Arial" w:hAnsi="Arial" w:cs="Arial"/>
        </w:rPr>
        <w:t>Los MOOC son cursos en línea, cuyo objetivo principal es brindar alternativas educativas soportadas en tecnologías de Internet de acceso abierto. Su clasificación más general los divide en dos, los cMOOC y los xMOOC (Guárdia, Maina, Sagrá, 2013) (Williams, Adams, 2013) (SCOPEO, 2013). Los cMOOC tienen como objetivo la generación del conocimiento de manera colaborativa y se basan en la cantidad de aportes que pueden ser generados por sus participantes. Sin embargo, estos generalmente no cuentan con una estructura, ni con una evaluación que permita medir de alguna forma el conocimiento o el nivel de aprendizaje que adquiere el estudiante. Por otra parte, los xMOOC son cursos que cuentan con un contenido estructurado y evaluaciones, se basan en la presentación de contenidos a través de videos cortos y documentos de apoyo; son los más parecidos a un curso en línea tradicional y se han vuelto muy populares, debido a que muchas de las plataformas están orientadas a ofrecer este tipo de cursos (SCOPEO, 2013).</w:t>
      </w:r>
    </w:p>
    <w:p w:rsidR="005C1088" w:rsidRPr="001F2FEE" w:rsidRDefault="005C1088" w:rsidP="005C1088">
      <w:pPr>
        <w:autoSpaceDE w:val="0"/>
        <w:autoSpaceDN w:val="0"/>
        <w:adjustRightInd w:val="0"/>
        <w:jc w:val="both"/>
        <w:rPr>
          <w:rFonts w:ascii="Arial" w:hAnsi="Arial" w:cs="Arial"/>
        </w:rPr>
      </w:pPr>
    </w:p>
    <w:p w:rsidR="005C1088" w:rsidRPr="001F2FEE" w:rsidRDefault="005C1088" w:rsidP="005C1088">
      <w:pPr>
        <w:autoSpaceDE w:val="0"/>
        <w:autoSpaceDN w:val="0"/>
        <w:adjustRightInd w:val="0"/>
        <w:jc w:val="both"/>
        <w:rPr>
          <w:rFonts w:ascii="Arial" w:hAnsi="Arial" w:cs="Arial"/>
        </w:rPr>
      </w:pPr>
      <w:r w:rsidRPr="001F2FEE">
        <w:rPr>
          <w:rFonts w:ascii="Arial" w:hAnsi="Arial" w:cs="Arial"/>
        </w:rPr>
        <w:t>Los MOOC ofrecen a los estudiantes la oportunidad de tomar cursos de instituciones y/o profesores de prestigio, sin ningún tipo de requisitos previo; se desarrollan en un tiempo predefinido, y siguen un plan de estudios, los estudiantes consultan sesiones grabadas en video acompañados de conjuntos de tareas semanales, recursos en línea, lecturas en línea, preguntas, y exámenes -parciales y finales- (Creed-Dikeogu, Clark, 2013). Sin embargo, no hay expectativas de participación predefinidas, los estudiantes pueden completar a su propio ritmo tan poco o tanto del curso como deseen (Martin, 2012).</w:t>
      </w:r>
    </w:p>
    <w:p w:rsidR="005C1088" w:rsidRPr="001F2FEE" w:rsidRDefault="005C1088" w:rsidP="005C1088">
      <w:pPr>
        <w:autoSpaceDE w:val="0"/>
        <w:autoSpaceDN w:val="0"/>
        <w:adjustRightInd w:val="0"/>
        <w:jc w:val="both"/>
        <w:rPr>
          <w:rFonts w:ascii="Arial" w:hAnsi="Arial" w:cs="Arial"/>
        </w:rPr>
      </w:pPr>
    </w:p>
    <w:p w:rsidR="005C1088" w:rsidRDefault="005C1088" w:rsidP="005C1088">
      <w:pPr>
        <w:autoSpaceDE w:val="0"/>
        <w:autoSpaceDN w:val="0"/>
        <w:adjustRightInd w:val="0"/>
        <w:jc w:val="both"/>
        <w:rPr>
          <w:rFonts w:ascii="Arial" w:hAnsi="Arial" w:cs="Arial"/>
        </w:rPr>
      </w:pPr>
      <w:r w:rsidRPr="001F2FEE">
        <w:rPr>
          <w:rFonts w:ascii="Arial" w:hAnsi="Arial" w:cs="Arial"/>
        </w:rPr>
        <w:lastRenderedPageBreak/>
        <w:t>Pero los MOOC no son una panacea educativa (Creed-Dikeogu, Clark, 2013). Entre los problemas principales se encuentra la evaluación de las grandes cantidades de estudiantes que se inscriben a un MOOC, motivo por el cual la mayorñia de las evaluaciones son simplemente de selección múltiple. Los estudiantes tampoco pueden construir relaciones con los profesores o conseguir la realimentación en profundidad sobre su progreso educativo y que carecen de un diseño instruccional efectiva (Mahraj, 2012), lo cual sugiere la pérdida de interacción cara a cara necesaria para el éxito del proceso formativo presencial.</w:t>
      </w:r>
    </w:p>
    <w:p w:rsidR="005C1088" w:rsidRPr="001F2FEE" w:rsidRDefault="005C1088" w:rsidP="005C1088">
      <w:pPr>
        <w:autoSpaceDE w:val="0"/>
        <w:autoSpaceDN w:val="0"/>
        <w:adjustRightInd w:val="0"/>
        <w:jc w:val="both"/>
        <w:rPr>
          <w:rFonts w:ascii="Arial" w:hAnsi="Arial" w:cs="Arial"/>
        </w:rPr>
      </w:pPr>
    </w:p>
    <w:p w:rsidR="005C1088" w:rsidRPr="001F2FEE" w:rsidRDefault="005C1088" w:rsidP="005C1088">
      <w:pPr>
        <w:autoSpaceDE w:val="0"/>
        <w:autoSpaceDN w:val="0"/>
        <w:adjustRightInd w:val="0"/>
        <w:jc w:val="both"/>
        <w:rPr>
          <w:rFonts w:ascii="Arial" w:hAnsi="Arial" w:cs="Arial"/>
        </w:rPr>
      </w:pPr>
      <w:r w:rsidRPr="001F2FEE">
        <w:rPr>
          <w:rFonts w:ascii="Arial" w:hAnsi="Arial" w:cs="Arial"/>
        </w:rPr>
        <w:t>En cuanto lo pedagógico, los MOOC tiene su fundamentación epistemológica en el Conectivismo (Siemens, 2004). Downes (2011) afirma que “Los MOOCs combinan el contenido abierto y la enseñanza abierta, pero también son compatibles con la participación masiva; eso se logra mediante la adopción de una pedagogía y una estructura conectivista”. Siemens considera que el conectivismo es una teoría que se caracteriza por considerar el aprendizaje como una extensión del conocimiento y de la comprensión a través de una red personal, base sobre la cual se organizan actividades y recursos en la programación educativa.</w:t>
      </w:r>
    </w:p>
    <w:p w:rsidR="005C1088" w:rsidRPr="001F2FEE" w:rsidRDefault="005C1088" w:rsidP="005C1088">
      <w:pPr>
        <w:autoSpaceDE w:val="0"/>
        <w:autoSpaceDN w:val="0"/>
        <w:adjustRightInd w:val="0"/>
        <w:jc w:val="both"/>
        <w:rPr>
          <w:rFonts w:ascii="Arial" w:hAnsi="Arial" w:cs="Arial"/>
        </w:rPr>
      </w:pPr>
    </w:p>
    <w:p w:rsidR="005C1088" w:rsidRPr="001F2FEE" w:rsidRDefault="005C1088" w:rsidP="005C1088">
      <w:pPr>
        <w:autoSpaceDE w:val="0"/>
        <w:autoSpaceDN w:val="0"/>
        <w:adjustRightInd w:val="0"/>
        <w:jc w:val="both"/>
        <w:rPr>
          <w:rFonts w:ascii="Arial" w:hAnsi="Arial" w:cs="Arial"/>
        </w:rPr>
      </w:pPr>
      <w:r w:rsidRPr="001F2FEE">
        <w:rPr>
          <w:rFonts w:ascii="Arial" w:hAnsi="Arial" w:cs="Arial"/>
        </w:rPr>
        <w:t xml:space="preserve">Zapata (2013) critica este modelo proponiendo un enfoque revolucionario: la individualización del aprendizaje. Asegura que la relación entre profesores y estudiantes en un MOOC a través de materiales, en realidad aisla a la mayoría de estudiantes y sólo es aprovechado por una minoría es alumnos aventajados, con un alto costo social asociado. Si bien el </w:t>
      </w:r>
      <w:r w:rsidRPr="001F2FEE">
        <w:rPr>
          <w:rFonts w:ascii="Arial" w:hAnsi="Arial" w:cs="Arial"/>
          <w:i/>
        </w:rPr>
        <w:t>e-learning</w:t>
      </w:r>
      <w:r w:rsidRPr="001F2FEE">
        <w:rPr>
          <w:rFonts w:ascii="Arial" w:hAnsi="Arial" w:cs="Arial"/>
        </w:rPr>
        <w:t xml:space="preserve"> adaptativo -programas computacionales capaces de mostrar  información para usuarios (de forma individual) tomando en cuenta un modelo detallado de sus objetivos, intereses y preferencias- (Berlanda, García, 2004), se propone individualizar no solamente la presentación del contenido sino el diseño instruccional en su conjunto para adaptarlo a las características de aprendizaje detectadas en el entorno personal de los estudiantes.</w:t>
      </w:r>
    </w:p>
    <w:p w:rsidR="005C1088" w:rsidRPr="001F2FEE" w:rsidRDefault="005C1088" w:rsidP="005C1088">
      <w:pPr>
        <w:autoSpaceDE w:val="0"/>
        <w:autoSpaceDN w:val="0"/>
        <w:adjustRightInd w:val="0"/>
        <w:jc w:val="both"/>
        <w:rPr>
          <w:rFonts w:ascii="Arial" w:hAnsi="Arial" w:cs="Arial"/>
        </w:rPr>
      </w:pPr>
    </w:p>
    <w:p w:rsidR="005C1088" w:rsidRPr="001F2FEE" w:rsidRDefault="005C1088" w:rsidP="005C1088">
      <w:pPr>
        <w:autoSpaceDE w:val="0"/>
        <w:autoSpaceDN w:val="0"/>
        <w:adjustRightInd w:val="0"/>
        <w:jc w:val="both"/>
        <w:rPr>
          <w:rFonts w:ascii="Arial" w:hAnsi="Arial" w:cs="Arial"/>
        </w:rPr>
      </w:pPr>
      <w:r w:rsidRPr="001F2FEE">
        <w:rPr>
          <w:rFonts w:ascii="Arial" w:hAnsi="Arial" w:cs="Arial"/>
        </w:rPr>
        <w:t>De igual forma, Zapata (2013b) avisora que la educación superior de los próximos años, ahora empieza su camino ,será un producto híbrido con pluralidad de opciones metodológicas donde el parámetro ayuda pedagógica tendrá valores que oscilen entre lo que son ahora los xMOOC puros y una individualización basada en el perfil de aprendizaje y en la analítica que se haga para cada caso; con ello introduce el valor de la Analítica del Aprendizaje (Duval, 2011) como elemento mediador entre la captura del perfil de un estudiante y el diseño instruccional capaz de construir y ofrecer MOOC personalizados. A pesar de lo anterior, en este trabajo no se menciona ni la técnica para diseñar MOOC personalizables, ni tampoco la manera en la cual la analítica del aprendizaje identifica las variables que corresponden a la caracterización del perfil de los estudiantes.</w:t>
      </w:r>
    </w:p>
    <w:p w:rsidR="005C1088" w:rsidRPr="001F2FEE" w:rsidRDefault="005C1088" w:rsidP="005C1088">
      <w:pPr>
        <w:autoSpaceDE w:val="0"/>
        <w:autoSpaceDN w:val="0"/>
        <w:adjustRightInd w:val="0"/>
        <w:jc w:val="both"/>
        <w:rPr>
          <w:rFonts w:ascii="Arial" w:hAnsi="Arial" w:cs="Arial"/>
        </w:rPr>
      </w:pPr>
    </w:p>
    <w:p w:rsidR="005C1088" w:rsidRPr="001F2FEE" w:rsidRDefault="005C1088" w:rsidP="005C1088">
      <w:pPr>
        <w:autoSpaceDE w:val="0"/>
        <w:autoSpaceDN w:val="0"/>
        <w:adjustRightInd w:val="0"/>
        <w:jc w:val="both"/>
        <w:rPr>
          <w:rFonts w:ascii="Arial" w:hAnsi="Arial" w:cs="Arial"/>
        </w:rPr>
      </w:pPr>
      <w:r w:rsidRPr="001F2FEE">
        <w:rPr>
          <w:rFonts w:ascii="Arial" w:hAnsi="Arial" w:cs="Arial"/>
        </w:rPr>
        <w:t>El uso de la analítica del aprendizaje, junto al análisis de redes sociales, en los equipos responsables del diseño y ofrecimiento de un MOOC, podría dar respuesta a las preguntas típicas y proporcionar elementos para corregir temas de deserción, bajos resultados de aprendizaje y ofrecer un entorno de aprendizaje adaptativo (Clark, 2013).</w:t>
      </w:r>
    </w:p>
    <w:p w:rsidR="005C1088" w:rsidRPr="001F2FEE" w:rsidRDefault="005C1088" w:rsidP="005C1088">
      <w:pPr>
        <w:autoSpaceDE w:val="0"/>
        <w:autoSpaceDN w:val="0"/>
        <w:adjustRightInd w:val="0"/>
        <w:jc w:val="both"/>
        <w:rPr>
          <w:rFonts w:ascii="Arial" w:hAnsi="Arial" w:cs="Arial"/>
        </w:rPr>
      </w:pPr>
    </w:p>
    <w:p w:rsidR="005C1088" w:rsidRPr="001F2FEE" w:rsidRDefault="005C1088" w:rsidP="005C1088">
      <w:pPr>
        <w:autoSpaceDE w:val="0"/>
        <w:autoSpaceDN w:val="0"/>
        <w:adjustRightInd w:val="0"/>
        <w:jc w:val="both"/>
        <w:rPr>
          <w:rFonts w:ascii="Arial" w:hAnsi="Arial" w:cs="Arial"/>
        </w:rPr>
      </w:pPr>
      <w:r w:rsidRPr="001F2FEE">
        <w:rPr>
          <w:rFonts w:ascii="Arial" w:hAnsi="Arial" w:cs="Arial"/>
        </w:rPr>
        <w:t>Como se comentó en la descripción del problema, el concepto aMOOC fue postulado en septiembre de 2013 en (Sonwalkar, 2013), donde se presentan los resultados del primer MOOC adaptativo que constan de una plataforma específica para su ofrecimiento llamada AMOL(</w:t>
      </w:r>
      <w:r w:rsidRPr="001F2FEE">
        <w:rPr>
          <w:rFonts w:ascii="Arial" w:hAnsi="Arial" w:cs="Arial"/>
          <w:i/>
        </w:rPr>
        <w:t>Adaptive Mobile Learning</w:t>
      </w:r>
      <w:r w:rsidRPr="001F2FEE">
        <w:rPr>
          <w:rFonts w:ascii="Arial" w:hAnsi="Arial" w:cs="Arial"/>
        </w:rPr>
        <w:t>) implementada en los servicios en la nube de Amazon, soportado en un marco pedagógico para la adaptación dinámicas de contenidos a cuatro dimensiones de aprendizaje y cinco estrategias educativas. La investigación se centra en los resultados de la arquitectura distribuida empleada para la atención de miles de estudiantes, pero no profundiza en la aproximación pedagógica empleada, llamada “</w:t>
      </w:r>
      <w:r w:rsidRPr="001F2FEE">
        <w:rPr>
          <w:rFonts w:ascii="Arial" w:hAnsi="Arial" w:cs="Arial"/>
          <w:i/>
        </w:rPr>
        <w:t>learning cube</w:t>
      </w:r>
      <w:r w:rsidRPr="001F2FEE">
        <w:rPr>
          <w:rFonts w:ascii="Arial" w:hAnsi="Arial" w:cs="Arial"/>
        </w:rPr>
        <w:t>”, ni tampoco en el comportamiento de los estudiantes durante la experiencia; de igual forma, el estudio no indica la forma en la cual AMOL detecta o se informa del perfil del estudiante.</w:t>
      </w:r>
    </w:p>
    <w:p w:rsidR="005C1088" w:rsidRPr="001F2FEE" w:rsidRDefault="005C1088" w:rsidP="005C1088">
      <w:pPr>
        <w:autoSpaceDE w:val="0"/>
        <w:autoSpaceDN w:val="0"/>
        <w:adjustRightInd w:val="0"/>
        <w:jc w:val="both"/>
        <w:rPr>
          <w:rFonts w:ascii="Arial" w:hAnsi="Arial" w:cs="Arial"/>
        </w:rPr>
      </w:pPr>
    </w:p>
    <w:p w:rsidR="005C1088" w:rsidRPr="001F2FEE" w:rsidRDefault="005C1088" w:rsidP="005C1088">
      <w:pPr>
        <w:autoSpaceDE w:val="0"/>
        <w:autoSpaceDN w:val="0"/>
        <w:adjustRightInd w:val="0"/>
        <w:jc w:val="both"/>
        <w:rPr>
          <w:rFonts w:ascii="Arial" w:hAnsi="Arial" w:cs="Arial"/>
        </w:rPr>
      </w:pPr>
      <w:r w:rsidRPr="001F2FEE">
        <w:rPr>
          <w:rFonts w:ascii="Arial" w:hAnsi="Arial" w:cs="Arial"/>
        </w:rPr>
        <w:t>Luego de la experiencia anterior, se han comenzado a divulgar diversos trabajos que investigan alrededor de la adaptabilidad en los MOOC, bien sea desde el punto de vista de las plataformas que los deben ofrecer, las metodologías para su diseño, y los elementos que se pueden variar en un curso masivo en función del perfil. A continuación se resumen los principales de ellos:</w:t>
      </w:r>
    </w:p>
    <w:p w:rsidR="005C1088" w:rsidRPr="001F2FEE" w:rsidRDefault="005C1088" w:rsidP="005C1088">
      <w:pPr>
        <w:autoSpaceDE w:val="0"/>
        <w:autoSpaceDN w:val="0"/>
        <w:adjustRightInd w:val="0"/>
        <w:jc w:val="both"/>
        <w:rPr>
          <w:rFonts w:ascii="Arial" w:hAnsi="Arial" w:cs="Arial"/>
        </w:rPr>
      </w:pPr>
    </w:p>
    <w:p w:rsidR="005C1088" w:rsidRPr="001F2FEE" w:rsidRDefault="005C1088" w:rsidP="005C1088">
      <w:pPr>
        <w:autoSpaceDE w:val="0"/>
        <w:autoSpaceDN w:val="0"/>
        <w:adjustRightInd w:val="0"/>
        <w:jc w:val="both"/>
        <w:rPr>
          <w:rFonts w:ascii="Arial" w:hAnsi="Arial" w:cs="Arial"/>
        </w:rPr>
      </w:pPr>
      <w:r w:rsidRPr="001F2FEE">
        <w:rPr>
          <w:rFonts w:ascii="Arial" w:hAnsi="Arial" w:cs="Arial"/>
        </w:rPr>
        <w:t>(Fidalgo, García, Seins, 2013) presenta una aproximación a una propuesta para el desarrollo de cMOOC adaptables que se espera útil para mejorar las tasas de deserción y poca cooperación entre estudiantes. Propone que la adquisición de datos y evaluación se haga a través de Analítica del Aprendizaje, aunque no dice cómo, tampoco menciona aspectos técnicos de la plataforma que soportará el ofrecimiento de los MOOC. Esta propuesta no ha sido corroborada mediante casos de estudio o desarrollos experimentales.</w:t>
      </w:r>
    </w:p>
    <w:p w:rsidR="005C1088" w:rsidRPr="001F2FEE" w:rsidRDefault="005C1088" w:rsidP="005C1088">
      <w:pPr>
        <w:autoSpaceDE w:val="0"/>
        <w:autoSpaceDN w:val="0"/>
        <w:adjustRightInd w:val="0"/>
        <w:jc w:val="both"/>
        <w:rPr>
          <w:rFonts w:ascii="Arial" w:hAnsi="Arial" w:cs="Arial"/>
        </w:rPr>
      </w:pPr>
    </w:p>
    <w:p w:rsidR="005C1088" w:rsidRPr="001F2FEE" w:rsidRDefault="005C1088" w:rsidP="005C1088">
      <w:pPr>
        <w:autoSpaceDE w:val="0"/>
        <w:autoSpaceDN w:val="0"/>
        <w:adjustRightInd w:val="0"/>
        <w:jc w:val="both"/>
        <w:rPr>
          <w:rFonts w:ascii="Arial" w:hAnsi="Arial" w:cs="Arial"/>
          <w:lang w:val="es-ES"/>
        </w:rPr>
      </w:pPr>
      <w:r w:rsidRPr="001F2FEE">
        <w:rPr>
          <w:rFonts w:ascii="Arial" w:hAnsi="Arial" w:cs="Arial"/>
          <w:lang w:val="es-ES"/>
        </w:rPr>
        <w:t>(Rimbaud et all, 2013), presenta una propuesta soportada en taxomonías y técnicas de aprendizaje adaptativo para mejorar los resultados del aprendizaje del idioma inglés para estudiantes que no hablan. No ha sido verificado mediante un caso de estudio o desarrollo experimental.</w:t>
      </w:r>
    </w:p>
    <w:p w:rsidR="005C1088" w:rsidRPr="001F2FEE" w:rsidRDefault="005C1088" w:rsidP="005C1088">
      <w:pPr>
        <w:autoSpaceDE w:val="0"/>
        <w:autoSpaceDN w:val="0"/>
        <w:adjustRightInd w:val="0"/>
        <w:jc w:val="both"/>
        <w:rPr>
          <w:rFonts w:ascii="Arial" w:hAnsi="Arial" w:cs="Arial"/>
        </w:rPr>
      </w:pPr>
    </w:p>
    <w:p w:rsidR="005C1088" w:rsidRPr="001F2FEE" w:rsidRDefault="005C1088" w:rsidP="005C1088">
      <w:pPr>
        <w:autoSpaceDE w:val="0"/>
        <w:autoSpaceDN w:val="0"/>
        <w:adjustRightInd w:val="0"/>
        <w:jc w:val="both"/>
        <w:rPr>
          <w:rFonts w:ascii="Arial" w:hAnsi="Arial" w:cs="Arial"/>
        </w:rPr>
      </w:pPr>
      <w:r w:rsidRPr="001F2FEE">
        <w:rPr>
          <w:rFonts w:ascii="Arial" w:hAnsi="Arial" w:cs="Arial"/>
        </w:rPr>
        <w:t>(Bansal, 2013) integra un sistema de recomendación para la adaptación de MOOC que puede adaptarse a las necesidades de los estudiantes y proporcionar recomendaciones personalizadas según un modelo de participantes según su nivel de conocimiento. No emplea estilos de aprendizaje.</w:t>
      </w:r>
    </w:p>
    <w:p w:rsidR="005C1088" w:rsidRPr="001F2FEE" w:rsidRDefault="005C1088" w:rsidP="005C1088">
      <w:pPr>
        <w:autoSpaceDE w:val="0"/>
        <w:autoSpaceDN w:val="0"/>
        <w:adjustRightInd w:val="0"/>
        <w:jc w:val="both"/>
        <w:rPr>
          <w:rFonts w:ascii="Arial" w:hAnsi="Arial" w:cs="Arial"/>
        </w:rPr>
      </w:pPr>
    </w:p>
    <w:p w:rsidR="005C1088" w:rsidRPr="001F2FEE" w:rsidRDefault="005C1088" w:rsidP="005C1088">
      <w:pPr>
        <w:autoSpaceDE w:val="0"/>
        <w:autoSpaceDN w:val="0"/>
        <w:adjustRightInd w:val="0"/>
        <w:jc w:val="both"/>
        <w:rPr>
          <w:rFonts w:ascii="Arial" w:hAnsi="Arial" w:cs="Arial"/>
        </w:rPr>
      </w:pPr>
      <w:r w:rsidRPr="001F2FEE">
        <w:rPr>
          <w:rFonts w:ascii="Arial" w:hAnsi="Arial" w:cs="Arial"/>
        </w:rPr>
        <w:t>(Baer et all, 2013) propone una estrategia para la transformación y sostenimiento de sistemas de aprendizaje personalizados para ofrecer experiencias formativas individualizadas desde una perspectiva institucional. La propuesta no tiene en cuenta las características de los MOOC, ni tampoco hace alusión a estilos de aprendizaje.</w:t>
      </w:r>
    </w:p>
    <w:p w:rsidR="005C1088" w:rsidRPr="001F2FEE" w:rsidRDefault="005C1088" w:rsidP="005C1088">
      <w:pPr>
        <w:autoSpaceDE w:val="0"/>
        <w:autoSpaceDN w:val="0"/>
        <w:adjustRightInd w:val="0"/>
        <w:jc w:val="both"/>
        <w:rPr>
          <w:rFonts w:ascii="Arial" w:hAnsi="Arial" w:cs="Arial"/>
        </w:rPr>
      </w:pPr>
    </w:p>
    <w:p w:rsidR="005C1088" w:rsidRPr="001F2FEE" w:rsidRDefault="005C1088" w:rsidP="005C1088">
      <w:pPr>
        <w:autoSpaceDE w:val="0"/>
        <w:autoSpaceDN w:val="0"/>
        <w:adjustRightInd w:val="0"/>
        <w:jc w:val="both"/>
        <w:rPr>
          <w:rFonts w:ascii="Arial" w:hAnsi="Arial" w:cs="Arial"/>
        </w:rPr>
      </w:pPr>
      <w:r w:rsidRPr="001F2FEE">
        <w:rPr>
          <w:rFonts w:ascii="Arial" w:hAnsi="Arial" w:cs="Arial"/>
        </w:rPr>
        <w:t xml:space="preserve">(Torres, Infante, Díaz, 2014) plantea algunas reflexiones acerca del potencial de las técnicas de inteligencia artificial para el desarrollo de MOOC personalizables. El trabajo sólo profundiza en una descripción modular de un sistema de </w:t>
      </w:r>
      <w:r w:rsidRPr="001F2FEE">
        <w:rPr>
          <w:rFonts w:ascii="Arial" w:hAnsi="Arial" w:cs="Arial"/>
        </w:rPr>
        <w:lastRenderedPageBreak/>
        <w:t>recomendaciones para la tutorización, pero no indica cómo se resuelven los problemas técnicos asociados a la integración de los sistemas de recomendación con las plataformas para el ofrecimiento de MOOC.</w:t>
      </w:r>
    </w:p>
    <w:p w:rsidR="005C1088" w:rsidRPr="001F2FEE" w:rsidRDefault="005C1088" w:rsidP="005C1088">
      <w:pPr>
        <w:autoSpaceDE w:val="0"/>
        <w:autoSpaceDN w:val="0"/>
        <w:adjustRightInd w:val="0"/>
        <w:jc w:val="both"/>
        <w:rPr>
          <w:rFonts w:ascii="Arial" w:hAnsi="Arial" w:cs="Arial"/>
        </w:rPr>
      </w:pPr>
    </w:p>
    <w:p w:rsidR="005C1088" w:rsidRPr="001F2FEE" w:rsidRDefault="005C1088" w:rsidP="005C1088">
      <w:pPr>
        <w:autoSpaceDE w:val="0"/>
        <w:autoSpaceDN w:val="0"/>
        <w:adjustRightInd w:val="0"/>
        <w:jc w:val="both"/>
        <w:rPr>
          <w:rFonts w:ascii="Arial" w:hAnsi="Arial" w:cs="Arial"/>
        </w:rPr>
      </w:pPr>
      <w:r w:rsidRPr="001F2FEE">
        <w:rPr>
          <w:rFonts w:ascii="Arial" w:hAnsi="Arial" w:cs="Arial"/>
        </w:rPr>
        <w:t xml:space="preserve">(Fasihuddin, Skinner, Athauda, 2014), introducir un enfoque basado en  las ciencias cognitivas, para mejorar ambientes abiertos de aprendizaje y proporcionar personalización, utilizando el modelo de estilos de aprendizaje de Felder y Silverman para identificar los estilos de aprendizaje y proporcionar adaptación requerida. La investigación apenas toca tangencialmente los aspectos técnicos que soportan la propuesta. </w:t>
      </w:r>
    </w:p>
    <w:p w:rsidR="005C1088" w:rsidRPr="001F2FEE" w:rsidRDefault="005C1088" w:rsidP="005C1088">
      <w:pPr>
        <w:autoSpaceDE w:val="0"/>
        <w:autoSpaceDN w:val="0"/>
        <w:adjustRightInd w:val="0"/>
        <w:jc w:val="both"/>
        <w:rPr>
          <w:rFonts w:ascii="Arial" w:hAnsi="Arial" w:cs="Arial"/>
        </w:rPr>
      </w:pPr>
    </w:p>
    <w:p w:rsidR="005C1088" w:rsidRPr="001F2FEE" w:rsidRDefault="005C1088" w:rsidP="005C1088">
      <w:pPr>
        <w:autoSpaceDE w:val="0"/>
        <w:autoSpaceDN w:val="0"/>
        <w:adjustRightInd w:val="0"/>
        <w:jc w:val="both"/>
        <w:rPr>
          <w:rFonts w:ascii="Arial" w:hAnsi="Arial" w:cs="Arial"/>
        </w:rPr>
      </w:pPr>
      <w:r w:rsidRPr="001F2FEE">
        <w:rPr>
          <w:rFonts w:ascii="Arial" w:hAnsi="Arial" w:cs="Arial"/>
        </w:rPr>
        <w:t>(Armendariz, McHardy, García, 2014) presenta una propuesta de herramienta (Online Course Tool for Adaptive Learning -OCTAL-) para la personalización de ejercicios acorde a un modelo del estudiante de MOOC con el propósito de mejorar la experiencia metacognitiva del estudiante. Se encuentra en marcha un proceso de verificación sin resultados publicados.</w:t>
      </w:r>
    </w:p>
    <w:p w:rsidR="005C1088" w:rsidRPr="001F2FEE" w:rsidRDefault="005C1088" w:rsidP="005C1088">
      <w:pPr>
        <w:autoSpaceDE w:val="0"/>
        <w:autoSpaceDN w:val="0"/>
        <w:adjustRightInd w:val="0"/>
        <w:jc w:val="both"/>
        <w:rPr>
          <w:rFonts w:ascii="Arial" w:hAnsi="Arial" w:cs="Arial"/>
        </w:rPr>
      </w:pPr>
    </w:p>
    <w:p w:rsidR="005C1088" w:rsidRPr="001F2FEE" w:rsidRDefault="005C1088" w:rsidP="005C1088">
      <w:pPr>
        <w:autoSpaceDE w:val="0"/>
        <w:autoSpaceDN w:val="0"/>
        <w:adjustRightInd w:val="0"/>
        <w:jc w:val="both"/>
        <w:rPr>
          <w:rFonts w:ascii="Arial" w:hAnsi="Arial" w:cs="Arial"/>
        </w:rPr>
      </w:pPr>
      <w:r w:rsidRPr="001F2FEE">
        <w:rPr>
          <w:rFonts w:ascii="Arial" w:hAnsi="Arial" w:cs="Arial"/>
        </w:rPr>
        <w:t xml:space="preserve">Un mapeo sistemático </w:t>
      </w:r>
      <w:r w:rsidR="00762EF2">
        <w:rPr>
          <w:rFonts w:ascii="Arial" w:hAnsi="Arial" w:cs="Arial"/>
        </w:rPr>
        <w:t>ya concluido</w:t>
      </w:r>
      <w:r w:rsidRPr="001F2FEE">
        <w:rPr>
          <w:rFonts w:ascii="Arial" w:hAnsi="Arial" w:cs="Arial"/>
        </w:rPr>
        <w:t xml:space="preserve">, ha permitido encontrar cinco estudios en los cuales utilizan estilos de aprendizaje como mecanismo para lograr flexibilidad en el desarrollo de un MOOC, siendo los modelos Felder – Silverman y Kolb los más frecuentes seguidos de los modelos Dunn, Honey – MunFord, VAK, VARK, Gregorc y </w:t>
      </w:r>
      <w:r w:rsidRPr="001F2FEE">
        <w:rPr>
          <w:rFonts w:ascii="Arial" w:hAnsi="Arial" w:cs="Arial"/>
          <w:i/>
        </w:rPr>
        <w:t>Human Dymanics</w:t>
      </w:r>
      <w:r w:rsidRPr="001F2FEE">
        <w:rPr>
          <w:rFonts w:ascii="Arial" w:hAnsi="Arial" w:cs="Arial"/>
        </w:rPr>
        <w:t>.</w:t>
      </w:r>
    </w:p>
    <w:p w:rsidR="005C1088" w:rsidRPr="001F2FEE" w:rsidRDefault="005C1088" w:rsidP="005C1088">
      <w:pPr>
        <w:autoSpaceDE w:val="0"/>
        <w:autoSpaceDN w:val="0"/>
        <w:adjustRightInd w:val="0"/>
        <w:jc w:val="both"/>
        <w:rPr>
          <w:rFonts w:ascii="Arial" w:hAnsi="Arial" w:cs="Arial"/>
        </w:rPr>
      </w:pPr>
    </w:p>
    <w:p w:rsidR="005C1088" w:rsidRPr="001F2FEE" w:rsidRDefault="005C1088" w:rsidP="005C1088">
      <w:pPr>
        <w:autoSpaceDE w:val="0"/>
        <w:autoSpaceDN w:val="0"/>
        <w:adjustRightInd w:val="0"/>
        <w:jc w:val="both"/>
        <w:rPr>
          <w:rFonts w:ascii="Arial" w:hAnsi="Arial" w:cs="Arial"/>
        </w:rPr>
      </w:pPr>
      <w:r w:rsidRPr="001F2FEE">
        <w:rPr>
          <w:rFonts w:ascii="Arial" w:hAnsi="Arial" w:cs="Arial"/>
        </w:rPr>
        <w:t xml:space="preserve">Ese mismo estudio permitió identificar a las Redes Bayesianas y los Sistemas Tutoriales Inteligentes como el mecanismo software más frecuente para implementar adaptabilidad a un MOOC, donde también se encontraron casos de uso de ontologías, redes neuronales, árboles de decisión, filtrado colaborativo, reconocimiento del discurso y </w:t>
      </w:r>
      <w:r w:rsidRPr="001F2FEE">
        <w:rPr>
          <w:rFonts w:ascii="Arial" w:hAnsi="Arial" w:cs="Arial"/>
          <w:i/>
        </w:rPr>
        <w:t>clustering</w:t>
      </w:r>
      <w:r w:rsidRPr="001F2FEE">
        <w:rPr>
          <w:rFonts w:ascii="Arial" w:hAnsi="Arial" w:cs="Arial"/>
        </w:rPr>
        <w:t xml:space="preserve"> difuso.</w:t>
      </w:r>
    </w:p>
    <w:p w:rsidR="005C1088" w:rsidRPr="001F2FEE" w:rsidRDefault="005C1088" w:rsidP="005C1088">
      <w:pPr>
        <w:autoSpaceDE w:val="0"/>
        <w:autoSpaceDN w:val="0"/>
        <w:adjustRightInd w:val="0"/>
        <w:jc w:val="both"/>
        <w:rPr>
          <w:rFonts w:ascii="Arial" w:hAnsi="Arial" w:cs="Arial"/>
        </w:rPr>
      </w:pPr>
    </w:p>
    <w:p w:rsidR="005C1088" w:rsidRPr="001F2FEE" w:rsidRDefault="005C1088" w:rsidP="005C1088">
      <w:pPr>
        <w:autoSpaceDE w:val="0"/>
        <w:autoSpaceDN w:val="0"/>
        <w:adjustRightInd w:val="0"/>
        <w:jc w:val="both"/>
        <w:rPr>
          <w:rFonts w:ascii="Arial" w:hAnsi="Arial" w:cs="Arial"/>
          <w:lang w:val="es-ES"/>
        </w:rPr>
      </w:pPr>
      <w:r w:rsidRPr="001F2FEE">
        <w:rPr>
          <w:rFonts w:ascii="Arial" w:hAnsi="Arial" w:cs="Arial"/>
        </w:rPr>
        <w:t>En cuanto a plataformas para el desarrollo de los MOOC flexibles, las más populares resultaron ser edX y MOODLE, y en menor medida otras como MASPLANG, INSPIRE, iWeaver, TANGOW, AHA!, eTeacher, WELSA, Protus, LearnFit, openHPI, MOOEP, AMOL, Coursera, Khan Academy, eXact LCMS, .LRN, Clix, Crayons, ILIAS, SHAIL y AngelPlatform.</w:t>
      </w:r>
    </w:p>
    <w:p w:rsidR="00684B8D" w:rsidRPr="005C1088" w:rsidRDefault="00684B8D" w:rsidP="00883CF1">
      <w:pPr>
        <w:jc w:val="both"/>
        <w:rPr>
          <w:rFonts w:ascii="Arial" w:hAnsi="Arial" w:cs="Arial"/>
          <w:b/>
          <w:lang w:val="es-ES"/>
        </w:rPr>
      </w:pPr>
    </w:p>
    <w:p w:rsidR="00684B8D" w:rsidRPr="00684B8D" w:rsidRDefault="00684B8D" w:rsidP="00684B8D">
      <w:pPr>
        <w:numPr>
          <w:ilvl w:val="0"/>
          <w:numId w:val="7"/>
        </w:numPr>
        <w:jc w:val="both"/>
        <w:rPr>
          <w:rFonts w:ascii="Arial" w:hAnsi="Arial" w:cs="Arial"/>
          <w:b/>
        </w:rPr>
      </w:pPr>
      <w:r>
        <w:rPr>
          <w:rFonts w:ascii="Arial" w:hAnsi="Arial" w:cs="Arial"/>
          <w:b/>
          <w:lang w:val="es-ES"/>
        </w:rPr>
        <w:t>Brechas encontradas</w:t>
      </w:r>
    </w:p>
    <w:p w:rsidR="00684B8D" w:rsidRDefault="00684B8D" w:rsidP="00883CF1">
      <w:pPr>
        <w:jc w:val="both"/>
        <w:rPr>
          <w:rFonts w:ascii="Arial" w:hAnsi="Arial" w:cs="Arial"/>
          <w:b/>
        </w:rPr>
      </w:pPr>
    </w:p>
    <w:p w:rsidR="00157270" w:rsidRPr="001F2FEE" w:rsidRDefault="00157270" w:rsidP="00157270">
      <w:pPr>
        <w:autoSpaceDE w:val="0"/>
        <w:autoSpaceDN w:val="0"/>
        <w:adjustRightInd w:val="0"/>
        <w:jc w:val="both"/>
        <w:rPr>
          <w:rFonts w:ascii="Arial" w:hAnsi="Arial" w:cs="Arial"/>
        </w:rPr>
      </w:pPr>
      <w:r w:rsidRPr="001F2FEE">
        <w:rPr>
          <w:rFonts w:ascii="Arial" w:hAnsi="Arial" w:cs="Arial"/>
        </w:rPr>
        <w:t>Luego de la elaboración del estado de conocimiento alrededor de la personalización y adaptación de MOOC, incluyendo la identificación del estilo de aprendizaje, a continuación se resumen las brechas de conocimiento encontradas:</w:t>
      </w:r>
    </w:p>
    <w:p w:rsidR="00157270" w:rsidRPr="001F2FEE" w:rsidRDefault="00157270" w:rsidP="00157270">
      <w:pPr>
        <w:autoSpaceDE w:val="0"/>
        <w:autoSpaceDN w:val="0"/>
        <w:adjustRightInd w:val="0"/>
        <w:jc w:val="both"/>
        <w:rPr>
          <w:rFonts w:ascii="Arial" w:hAnsi="Arial" w:cs="Arial"/>
        </w:rPr>
      </w:pPr>
    </w:p>
    <w:p w:rsidR="00157270" w:rsidRPr="001F2FEE" w:rsidRDefault="00157270" w:rsidP="00157270">
      <w:pPr>
        <w:pStyle w:val="Prrafodelista"/>
        <w:numPr>
          <w:ilvl w:val="0"/>
          <w:numId w:val="12"/>
        </w:numPr>
        <w:autoSpaceDE w:val="0"/>
        <w:autoSpaceDN w:val="0"/>
        <w:adjustRightInd w:val="0"/>
        <w:spacing w:after="0" w:line="240" w:lineRule="auto"/>
        <w:ind w:left="284" w:hanging="284"/>
        <w:jc w:val="both"/>
        <w:rPr>
          <w:rFonts w:ascii="Arial" w:hAnsi="Arial" w:cs="Arial"/>
        </w:rPr>
      </w:pPr>
      <w:r w:rsidRPr="001F2FEE">
        <w:rPr>
          <w:rFonts w:ascii="Arial" w:hAnsi="Arial" w:cs="Arial"/>
        </w:rPr>
        <w:t>No se encontró evidencia sobre mecanismos para la identificación automática del estilo del aprendizaje de un estudiante en función de su interacción con la plataforma que aloja un MOOC.</w:t>
      </w:r>
    </w:p>
    <w:p w:rsidR="00157270" w:rsidRPr="001F2FEE" w:rsidRDefault="00157270" w:rsidP="00157270">
      <w:pPr>
        <w:autoSpaceDE w:val="0"/>
        <w:autoSpaceDN w:val="0"/>
        <w:adjustRightInd w:val="0"/>
        <w:ind w:left="284" w:hanging="284"/>
        <w:jc w:val="both"/>
        <w:rPr>
          <w:rFonts w:ascii="Arial" w:hAnsi="Arial" w:cs="Arial"/>
        </w:rPr>
      </w:pPr>
    </w:p>
    <w:p w:rsidR="00157270" w:rsidRPr="001F2FEE" w:rsidRDefault="00157270" w:rsidP="00157270">
      <w:pPr>
        <w:pStyle w:val="Prrafodelista"/>
        <w:numPr>
          <w:ilvl w:val="0"/>
          <w:numId w:val="12"/>
        </w:numPr>
        <w:autoSpaceDE w:val="0"/>
        <w:autoSpaceDN w:val="0"/>
        <w:adjustRightInd w:val="0"/>
        <w:spacing w:after="0" w:line="240" w:lineRule="auto"/>
        <w:ind w:left="284" w:hanging="284"/>
        <w:jc w:val="both"/>
        <w:rPr>
          <w:rFonts w:ascii="Arial" w:hAnsi="Arial" w:cs="Arial"/>
        </w:rPr>
      </w:pPr>
      <w:r w:rsidRPr="001F2FEE">
        <w:rPr>
          <w:rFonts w:ascii="Arial" w:hAnsi="Arial" w:cs="Arial"/>
        </w:rPr>
        <w:lastRenderedPageBreak/>
        <w:t>No se halló referencias acerca del comportamiento de distintos algoritmos de aprendizaje de máquina según los datos que se puedan conseguir de la interacción de estudiantes con un MOOC</w:t>
      </w:r>
    </w:p>
    <w:p w:rsidR="00157270" w:rsidRPr="001F2FEE" w:rsidRDefault="00157270" w:rsidP="00157270">
      <w:pPr>
        <w:autoSpaceDE w:val="0"/>
        <w:autoSpaceDN w:val="0"/>
        <w:adjustRightInd w:val="0"/>
        <w:ind w:left="284" w:hanging="284"/>
        <w:jc w:val="both"/>
        <w:rPr>
          <w:rFonts w:ascii="Arial" w:hAnsi="Arial" w:cs="Arial"/>
        </w:rPr>
      </w:pPr>
    </w:p>
    <w:p w:rsidR="00157270" w:rsidRPr="001F2FEE" w:rsidRDefault="00157270" w:rsidP="00157270">
      <w:pPr>
        <w:pStyle w:val="Prrafodelista"/>
        <w:numPr>
          <w:ilvl w:val="0"/>
          <w:numId w:val="12"/>
        </w:numPr>
        <w:autoSpaceDE w:val="0"/>
        <w:autoSpaceDN w:val="0"/>
        <w:adjustRightInd w:val="0"/>
        <w:spacing w:after="0" w:line="240" w:lineRule="auto"/>
        <w:ind w:left="284" w:hanging="284"/>
        <w:jc w:val="both"/>
        <w:rPr>
          <w:rFonts w:ascii="Arial" w:hAnsi="Arial" w:cs="Arial"/>
        </w:rPr>
      </w:pPr>
      <w:r w:rsidRPr="001F2FEE">
        <w:rPr>
          <w:rFonts w:ascii="Arial" w:hAnsi="Arial" w:cs="Arial"/>
        </w:rPr>
        <w:t>No existe un estudio, en el contexto de los MOOC, que permita establecer ventajas y desventajas del uso de distintos estilos de aprendizaje para la adaptación de MOOC.</w:t>
      </w:r>
    </w:p>
    <w:p w:rsidR="00157270" w:rsidRPr="001F2FEE" w:rsidRDefault="00157270" w:rsidP="00157270">
      <w:pPr>
        <w:autoSpaceDE w:val="0"/>
        <w:autoSpaceDN w:val="0"/>
        <w:adjustRightInd w:val="0"/>
        <w:ind w:left="284" w:hanging="284"/>
        <w:jc w:val="both"/>
        <w:rPr>
          <w:rFonts w:ascii="Arial" w:hAnsi="Arial" w:cs="Arial"/>
        </w:rPr>
      </w:pPr>
    </w:p>
    <w:p w:rsidR="00157270" w:rsidRPr="001F2FEE" w:rsidRDefault="00157270" w:rsidP="00157270">
      <w:pPr>
        <w:pStyle w:val="Prrafodelista"/>
        <w:numPr>
          <w:ilvl w:val="0"/>
          <w:numId w:val="12"/>
        </w:numPr>
        <w:autoSpaceDE w:val="0"/>
        <w:autoSpaceDN w:val="0"/>
        <w:adjustRightInd w:val="0"/>
        <w:spacing w:after="0" w:line="240" w:lineRule="auto"/>
        <w:ind w:left="284" w:hanging="284"/>
        <w:jc w:val="both"/>
        <w:rPr>
          <w:rFonts w:ascii="Arial" w:hAnsi="Arial" w:cs="Arial"/>
        </w:rPr>
      </w:pPr>
      <w:r w:rsidRPr="001F2FEE">
        <w:rPr>
          <w:rFonts w:ascii="Arial" w:hAnsi="Arial" w:cs="Arial"/>
        </w:rPr>
        <w:t>No existe una aproximación metodológica clara para el diseño de MOOC que sean adaptables a un perfil del estudiante; la mayoría parten de un diseño único de un MOOC para adaptar bien sea la presentación de contenidos o la evaluación a algún indicador proporcionado por el estudiante.</w:t>
      </w:r>
    </w:p>
    <w:p w:rsidR="00157270" w:rsidRPr="001F2FEE" w:rsidRDefault="00157270" w:rsidP="00157270">
      <w:pPr>
        <w:autoSpaceDE w:val="0"/>
        <w:autoSpaceDN w:val="0"/>
        <w:adjustRightInd w:val="0"/>
        <w:ind w:left="284" w:hanging="284"/>
        <w:jc w:val="both"/>
        <w:rPr>
          <w:rFonts w:ascii="Arial" w:hAnsi="Arial" w:cs="Arial"/>
        </w:rPr>
      </w:pPr>
    </w:p>
    <w:p w:rsidR="00157270" w:rsidRPr="001F2FEE" w:rsidRDefault="00157270" w:rsidP="00157270">
      <w:pPr>
        <w:pStyle w:val="Prrafodelista"/>
        <w:numPr>
          <w:ilvl w:val="0"/>
          <w:numId w:val="12"/>
        </w:numPr>
        <w:autoSpaceDE w:val="0"/>
        <w:autoSpaceDN w:val="0"/>
        <w:adjustRightInd w:val="0"/>
        <w:spacing w:after="0" w:line="240" w:lineRule="auto"/>
        <w:ind w:left="284" w:hanging="284"/>
        <w:jc w:val="both"/>
        <w:rPr>
          <w:rFonts w:ascii="Arial" w:hAnsi="Arial" w:cs="Arial"/>
        </w:rPr>
      </w:pPr>
      <w:r w:rsidRPr="001F2FEE">
        <w:rPr>
          <w:rFonts w:ascii="Arial" w:hAnsi="Arial" w:cs="Arial"/>
        </w:rPr>
        <w:t>No hay estudios comparativos que indiquen las ventajas o desventajas de distintos mecanismos software empleados para implementar adaptabilidad en el desarrollo de un MOOC.</w:t>
      </w:r>
    </w:p>
    <w:p w:rsidR="00157270" w:rsidRPr="001F2FEE" w:rsidRDefault="00157270" w:rsidP="00157270">
      <w:pPr>
        <w:autoSpaceDE w:val="0"/>
        <w:autoSpaceDN w:val="0"/>
        <w:adjustRightInd w:val="0"/>
        <w:ind w:left="284" w:hanging="284"/>
        <w:jc w:val="both"/>
        <w:rPr>
          <w:rFonts w:ascii="Arial" w:hAnsi="Arial" w:cs="Arial"/>
        </w:rPr>
      </w:pPr>
    </w:p>
    <w:p w:rsidR="00157270" w:rsidRPr="001F2FEE" w:rsidRDefault="00157270" w:rsidP="00157270">
      <w:pPr>
        <w:pStyle w:val="Prrafodelista"/>
        <w:numPr>
          <w:ilvl w:val="0"/>
          <w:numId w:val="12"/>
        </w:numPr>
        <w:autoSpaceDE w:val="0"/>
        <w:autoSpaceDN w:val="0"/>
        <w:adjustRightInd w:val="0"/>
        <w:spacing w:after="0" w:line="240" w:lineRule="auto"/>
        <w:ind w:left="284" w:hanging="284"/>
        <w:jc w:val="both"/>
        <w:rPr>
          <w:rFonts w:ascii="Arial" w:hAnsi="Arial" w:cs="Arial"/>
        </w:rPr>
      </w:pPr>
      <w:r w:rsidRPr="001F2FEE">
        <w:rPr>
          <w:rFonts w:ascii="Arial" w:hAnsi="Arial" w:cs="Arial"/>
        </w:rPr>
        <w:t xml:space="preserve">No existe consenso sobre la caracterización de un estudiante en un MOOC que sirviera como referente universal para implementar la personalización de un curso masivo. </w:t>
      </w:r>
    </w:p>
    <w:p w:rsidR="00157270" w:rsidRPr="001F2FEE" w:rsidRDefault="00157270" w:rsidP="00157270">
      <w:pPr>
        <w:autoSpaceDE w:val="0"/>
        <w:autoSpaceDN w:val="0"/>
        <w:adjustRightInd w:val="0"/>
        <w:ind w:left="284" w:hanging="284"/>
        <w:jc w:val="both"/>
        <w:rPr>
          <w:rFonts w:ascii="Arial" w:hAnsi="Arial" w:cs="Arial"/>
        </w:rPr>
      </w:pPr>
    </w:p>
    <w:p w:rsidR="00157270" w:rsidRPr="001F2FEE" w:rsidRDefault="00157270" w:rsidP="00157270">
      <w:pPr>
        <w:pStyle w:val="Prrafodelista"/>
        <w:numPr>
          <w:ilvl w:val="0"/>
          <w:numId w:val="12"/>
        </w:numPr>
        <w:autoSpaceDE w:val="0"/>
        <w:autoSpaceDN w:val="0"/>
        <w:adjustRightInd w:val="0"/>
        <w:spacing w:after="0" w:line="240" w:lineRule="auto"/>
        <w:ind w:left="284" w:hanging="284"/>
        <w:jc w:val="both"/>
        <w:rPr>
          <w:rFonts w:ascii="Arial" w:hAnsi="Arial" w:cs="Arial"/>
        </w:rPr>
      </w:pPr>
      <w:r w:rsidRPr="001F2FEE">
        <w:rPr>
          <w:rFonts w:ascii="Arial" w:hAnsi="Arial" w:cs="Arial"/>
        </w:rPr>
        <w:t>Aunque muchos autores hablan de personalización en lugar de adaptación, ninguno resuelve el problema fundamental de atender necesidades individuales formativas a través de un MOOC.</w:t>
      </w:r>
    </w:p>
    <w:p w:rsidR="00157270" w:rsidRPr="001F2FEE" w:rsidRDefault="00157270" w:rsidP="00157270">
      <w:pPr>
        <w:autoSpaceDE w:val="0"/>
        <w:autoSpaceDN w:val="0"/>
        <w:adjustRightInd w:val="0"/>
        <w:ind w:left="284" w:hanging="284"/>
        <w:jc w:val="both"/>
        <w:rPr>
          <w:rFonts w:ascii="Arial" w:hAnsi="Arial" w:cs="Arial"/>
        </w:rPr>
      </w:pPr>
    </w:p>
    <w:p w:rsidR="00157270" w:rsidRPr="001F2FEE" w:rsidRDefault="00157270" w:rsidP="00157270">
      <w:pPr>
        <w:pStyle w:val="Prrafodelista"/>
        <w:numPr>
          <w:ilvl w:val="0"/>
          <w:numId w:val="12"/>
        </w:numPr>
        <w:autoSpaceDE w:val="0"/>
        <w:autoSpaceDN w:val="0"/>
        <w:adjustRightInd w:val="0"/>
        <w:spacing w:after="0" w:line="240" w:lineRule="auto"/>
        <w:ind w:left="284" w:hanging="284"/>
        <w:jc w:val="both"/>
        <w:rPr>
          <w:rFonts w:ascii="Arial" w:hAnsi="Arial" w:cs="Arial"/>
        </w:rPr>
      </w:pPr>
      <w:r w:rsidRPr="001F2FEE">
        <w:rPr>
          <w:rFonts w:ascii="Arial" w:hAnsi="Arial" w:cs="Arial"/>
        </w:rPr>
        <w:t>No hay claridad sobre la forma de articular arquitectónicamente las herramientas ya conocidas para la Analítica del Aprendizaje con las plataformas de software libre que soportan e ofrecimiento de MOOC.</w:t>
      </w:r>
    </w:p>
    <w:p w:rsidR="00157270" w:rsidRPr="001F2FEE" w:rsidRDefault="00157270" w:rsidP="00157270">
      <w:pPr>
        <w:autoSpaceDE w:val="0"/>
        <w:autoSpaceDN w:val="0"/>
        <w:adjustRightInd w:val="0"/>
        <w:ind w:left="284" w:hanging="284"/>
        <w:jc w:val="both"/>
        <w:rPr>
          <w:rFonts w:ascii="Arial" w:hAnsi="Arial" w:cs="Arial"/>
        </w:rPr>
      </w:pPr>
    </w:p>
    <w:p w:rsidR="00157270" w:rsidRPr="001F2FEE" w:rsidRDefault="00157270" w:rsidP="00157270">
      <w:pPr>
        <w:pStyle w:val="Prrafodelista"/>
        <w:numPr>
          <w:ilvl w:val="0"/>
          <w:numId w:val="12"/>
        </w:numPr>
        <w:autoSpaceDE w:val="0"/>
        <w:autoSpaceDN w:val="0"/>
        <w:adjustRightInd w:val="0"/>
        <w:spacing w:after="0" w:line="240" w:lineRule="auto"/>
        <w:ind w:left="284" w:hanging="284"/>
        <w:jc w:val="both"/>
        <w:rPr>
          <w:rFonts w:ascii="Arial" w:hAnsi="Arial" w:cs="Arial"/>
        </w:rPr>
      </w:pPr>
      <w:r w:rsidRPr="001F2FEE">
        <w:rPr>
          <w:rFonts w:ascii="Arial" w:hAnsi="Arial" w:cs="Arial"/>
        </w:rPr>
        <w:t>No se conocen estudios que indiquen el impacto en el estudiante del desarrollo de MOOC flexibles.</w:t>
      </w:r>
    </w:p>
    <w:p w:rsidR="00157270" w:rsidRPr="001F2FEE" w:rsidRDefault="00157270" w:rsidP="00157270">
      <w:pPr>
        <w:autoSpaceDE w:val="0"/>
        <w:autoSpaceDN w:val="0"/>
        <w:adjustRightInd w:val="0"/>
        <w:ind w:left="284" w:hanging="284"/>
        <w:jc w:val="both"/>
        <w:rPr>
          <w:rFonts w:ascii="Arial" w:hAnsi="Arial" w:cs="Arial"/>
        </w:rPr>
      </w:pPr>
    </w:p>
    <w:p w:rsidR="00157270" w:rsidRDefault="00157270" w:rsidP="00157270">
      <w:pPr>
        <w:pStyle w:val="Prrafodelista"/>
        <w:numPr>
          <w:ilvl w:val="0"/>
          <w:numId w:val="12"/>
        </w:numPr>
        <w:spacing w:after="0" w:line="240" w:lineRule="auto"/>
        <w:ind w:left="284" w:hanging="284"/>
        <w:jc w:val="both"/>
        <w:rPr>
          <w:rFonts w:ascii="Arial" w:hAnsi="Arial" w:cs="Arial"/>
        </w:rPr>
      </w:pPr>
      <w:r w:rsidRPr="001F2FEE">
        <w:rPr>
          <w:rFonts w:ascii="Arial" w:hAnsi="Arial" w:cs="Arial"/>
        </w:rPr>
        <w:t>Ante la magnitud de las brechas existentes, el presente trabajo de Doctorado se centrará en las tres primeras de las lista, aunque de igual forma puede abordar parcialmente las demás.</w:t>
      </w:r>
    </w:p>
    <w:p w:rsidR="00157270" w:rsidRPr="001F2FEE" w:rsidRDefault="00157270" w:rsidP="00157270">
      <w:pPr>
        <w:pStyle w:val="Prrafodelista"/>
        <w:rPr>
          <w:rFonts w:ascii="Arial" w:hAnsi="Arial" w:cs="Arial"/>
        </w:rPr>
      </w:pPr>
    </w:p>
    <w:p w:rsidR="00157270" w:rsidRDefault="00157270" w:rsidP="00157270">
      <w:pPr>
        <w:jc w:val="both"/>
        <w:rPr>
          <w:rFonts w:ascii="Arial" w:hAnsi="Arial" w:cs="Arial"/>
        </w:rPr>
      </w:pPr>
      <w:r>
        <w:rPr>
          <w:rFonts w:ascii="Arial" w:hAnsi="Arial" w:cs="Arial"/>
        </w:rPr>
        <w:t xml:space="preserve">La hipótesis de trabajo de la presente propuesta Doctoral queda definida como: El entrenamiento de algoritmos de aprendizaje de máquina permitirá una adecuada identificación automáticamente el estilo de aprendizaje de los estudiantes en un curso en línea masivo y abierto.   </w:t>
      </w:r>
    </w:p>
    <w:p w:rsidR="00157270" w:rsidRDefault="00157270" w:rsidP="00157270">
      <w:pPr>
        <w:jc w:val="both"/>
        <w:rPr>
          <w:rFonts w:ascii="Arial" w:hAnsi="Arial" w:cs="Arial"/>
        </w:rPr>
      </w:pPr>
    </w:p>
    <w:p w:rsidR="00157270" w:rsidRDefault="00157270" w:rsidP="00157270">
      <w:pPr>
        <w:jc w:val="both"/>
        <w:rPr>
          <w:rFonts w:ascii="Arial" w:hAnsi="Arial" w:cs="Arial"/>
        </w:rPr>
      </w:pPr>
    </w:p>
    <w:p w:rsidR="005112E6" w:rsidRPr="00684B8D" w:rsidRDefault="005112E6" w:rsidP="005112E6">
      <w:pPr>
        <w:numPr>
          <w:ilvl w:val="0"/>
          <w:numId w:val="7"/>
        </w:numPr>
        <w:jc w:val="both"/>
        <w:rPr>
          <w:rFonts w:ascii="Arial" w:hAnsi="Arial" w:cs="Arial"/>
          <w:b/>
        </w:rPr>
      </w:pPr>
      <w:r>
        <w:rPr>
          <w:rFonts w:ascii="Arial" w:hAnsi="Arial" w:cs="Arial"/>
          <w:b/>
          <w:lang w:val="es-ES"/>
        </w:rPr>
        <w:t>Aportes de investigación</w:t>
      </w:r>
    </w:p>
    <w:p w:rsidR="005112E6" w:rsidRDefault="005112E6" w:rsidP="00883CF1">
      <w:pPr>
        <w:jc w:val="both"/>
        <w:rPr>
          <w:rFonts w:ascii="Arial" w:hAnsi="Arial" w:cs="Arial"/>
          <w:b/>
        </w:rPr>
      </w:pPr>
    </w:p>
    <w:p w:rsidR="00157270" w:rsidRPr="001F2FEE" w:rsidRDefault="00157270" w:rsidP="00157270">
      <w:pPr>
        <w:autoSpaceDE w:val="0"/>
        <w:autoSpaceDN w:val="0"/>
        <w:adjustRightInd w:val="0"/>
        <w:jc w:val="both"/>
        <w:rPr>
          <w:rFonts w:ascii="Arial" w:hAnsi="Arial" w:cs="Arial"/>
        </w:rPr>
      </w:pPr>
      <w:r w:rsidRPr="001F2FEE">
        <w:rPr>
          <w:rFonts w:ascii="Arial" w:hAnsi="Arial" w:cs="Arial"/>
        </w:rPr>
        <w:t>Acorde a las brechas encontradas y a los objetivos planteados, se esperan conseguir los siguientes aportes investigativos:</w:t>
      </w:r>
    </w:p>
    <w:p w:rsidR="00157270" w:rsidRPr="001F2FEE" w:rsidRDefault="00157270" w:rsidP="00157270">
      <w:pPr>
        <w:autoSpaceDE w:val="0"/>
        <w:autoSpaceDN w:val="0"/>
        <w:adjustRightInd w:val="0"/>
        <w:jc w:val="both"/>
        <w:rPr>
          <w:rFonts w:ascii="Arial" w:hAnsi="Arial" w:cs="Arial"/>
        </w:rPr>
      </w:pPr>
    </w:p>
    <w:p w:rsidR="00157270" w:rsidRPr="001F2FEE" w:rsidRDefault="00157270" w:rsidP="00157270">
      <w:pPr>
        <w:pStyle w:val="Prrafodelista"/>
        <w:numPr>
          <w:ilvl w:val="0"/>
          <w:numId w:val="13"/>
        </w:numPr>
        <w:autoSpaceDE w:val="0"/>
        <w:autoSpaceDN w:val="0"/>
        <w:adjustRightInd w:val="0"/>
        <w:spacing w:after="0" w:line="240" w:lineRule="auto"/>
        <w:ind w:left="284" w:hanging="284"/>
        <w:jc w:val="both"/>
        <w:rPr>
          <w:rFonts w:ascii="Arial" w:hAnsi="Arial" w:cs="Arial"/>
        </w:rPr>
      </w:pPr>
      <w:r>
        <w:rPr>
          <w:rFonts w:ascii="Arial" w:hAnsi="Arial" w:cs="Arial"/>
        </w:rPr>
        <w:t>Aproximación a un m</w:t>
      </w:r>
      <w:r w:rsidRPr="001F2FEE">
        <w:rPr>
          <w:rFonts w:ascii="Arial" w:hAnsi="Arial" w:cs="Arial"/>
        </w:rPr>
        <w:t xml:space="preserve">étodo para la construcción un conjunto de datos para entrenamiento y evaluación de algoritmos de aprendizaje de máquina que puedan </w:t>
      </w:r>
      <w:r w:rsidRPr="001F2FEE">
        <w:rPr>
          <w:rFonts w:ascii="Arial" w:hAnsi="Arial" w:cs="Arial"/>
        </w:rPr>
        <w:lastRenderedPageBreak/>
        <w:t>identificar de manera automática las preferencias de aprendizaje, que tenga en cuenta distintos modelos de estilos de aprendizaje.</w:t>
      </w:r>
    </w:p>
    <w:p w:rsidR="00157270" w:rsidRPr="001F2FEE" w:rsidRDefault="00157270" w:rsidP="00157270">
      <w:pPr>
        <w:autoSpaceDE w:val="0"/>
        <w:autoSpaceDN w:val="0"/>
        <w:adjustRightInd w:val="0"/>
        <w:ind w:left="284" w:hanging="284"/>
        <w:jc w:val="both"/>
        <w:rPr>
          <w:rFonts w:ascii="Arial" w:hAnsi="Arial" w:cs="Arial"/>
        </w:rPr>
      </w:pPr>
    </w:p>
    <w:p w:rsidR="00157270" w:rsidRPr="001F2FEE" w:rsidRDefault="00157270" w:rsidP="00157270">
      <w:pPr>
        <w:pStyle w:val="Prrafodelista"/>
        <w:numPr>
          <w:ilvl w:val="0"/>
          <w:numId w:val="13"/>
        </w:numPr>
        <w:autoSpaceDE w:val="0"/>
        <w:autoSpaceDN w:val="0"/>
        <w:adjustRightInd w:val="0"/>
        <w:spacing w:after="0" w:line="240" w:lineRule="auto"/>
        <w:ind w:left="284" w:hanging="284"/>
        <w:jc w:val="both"/>
        <w:rPr>
          <w:rFonts w:ascii="Arial" w:hAnsi="Arial" w:cs="Arial"/>
        </w:rPr>
      </w:pPr>
      <w:r w:rsidRPr="001F2FEE">
        <w:rPr>
          <w:rFonts w:ascii="Arial" w:hAnsi="Arial" w:cs="Arial"/>
        </w:rPr>
        <w:t>Comparación de resultados de distintos tipos de algoritmos de aprendizaje de máquina para la identificación de estilos de aprendizaje en MOOC función del conjunto de datos que se pueda construir</w:t>
      </w:r>
      <w:r>
        <w:rPr>
          <w:rFonts w:ascii="Arial" w:hAnsi="Arial" w:cs="Arial"/>
        </w:rPr>
        <w:t xml:space="preserve"> </w:t>
      </w:r>
      <w:r w:rsidRPr="001F2FEE">
        <w:rPr>
          <w:rFonts w:ascii="Arial" w:hAnsi="Arial" w:cs="Arial"/>
        </w:rPr>
        <w:t>en el proyecto.</w:t>
      </w:r>
    </w:p>
    <w:p w:rsidR="00157270" w:rsidRPr="001F2FEE" w:rsidRDefault="00157270" w:rsidP="00157270">
      <w:pPr>
        <w:autoSpaceDE w:val="0"/>
        <w:autoSpaceDN w:val="0"/>
        <w:adjustRightInd w:val="0"/>
        <w:ind w:left="284" w:hanging="284"/>
        <w:jc w:val="both"/>
        <w:rPr>
          <w:rFonts w:ascii="Arial" w:hAnsi="Arial" w:cs="Arial"/>
        </w:rPr>
      </w:pPr>
    </w:p>
    <w:p w:rsidR="00157270" w:rsidRPr="001F2FEE" w:rsidRDefault="00157270" w:rsidP="00157270">
      <w:pPr>
        <w:pStyle w:val="Sinespaciado"/>
        <w:numPr>
          <w:ilvl w:val="0"/>
          <w:numId w:val="13"/>
        </w:numPr>
        <w:ind w:left="284" w:hanging="284"/>
        <w:jc w:val="both"/>
        <w:rPr>
          <w:rFonts w:ascii="Arial" w:hAnsi="Arial" w:cs="Arial"/>
        </w:rPr>
      </w:pPr>
      <w:r w:rsidRPr="001F2FEE">
        <w:rPr>
          <w:rFonts w:ascii="Arial" w:hAnsi="Arial" w:cs="Arial"/>
        </w:rPr>
        <w:t>Estudio de caso que permita verificar la utilidad de identificar de manera automática los perfiles de aprendizaje para adaptar actividades educativas en un SPOC</w:t>
      </w:r>
      <w:r>
        <w:rPr>
          <w:rFonts w:ascii="Arial" w:hAnsi="Arial" w:cs="Arial"/>
        </w:rPr>
        <w:t xml:space="preserve"> realizado en la Universidad del Cauca</w:t>
      </w:r>
      <w:r w:rsidRPr="001F2FEE">
        <w:rPr>
          <w:rFonts w:ascii="Arial" w:hAnsi="Arial" w:cs="Arial"/>
        </w:rPr>
        <w:t>.</w:t>
      </w:r>
    </w:p>
    <w:p w:rsidR="00157270" w:rsidRDefault="00157270" w:rsidP="00157270">
      <w:pPr>
        <w:pStyle w:val="Sinespaciado"/>
        <w:rPr>
          <w:lang w:eastAsia="es-ES"/>
        </w:rPr>
      </w:pPr>
    </w:p>
    <w:p w:rsidR="002025F7" w:rsidRDefault="002025F7" w:rsidP="00883CF1">
      <w:pPr>
        <w:jc w:val="both"/>
        <w:rPr>
          <w:rFonts w:ascii="Arial" w:hAnsi="Arial" w:cs="Arial"/>
          <w:b/>
        </w:rPr>
      </w:pPr>
    </w:p>
    <w:p w:rsidR="002025F7" w:rsidRPr="00684B8D" w:rsidRDefault="002025F7" w:rsidP="002025F7">
      <w:pPr>
        <w:numPr>
          <w:ilvl w:val="0"/>
          <w:numId w:val="7"/>
        </w:numPr>
        <w:jc w:val="both"/>
        <w:rPr>
          <w:rFonts w:ascii="Arial" w:hAnsi="Arial" w:cs="Arial"/>
          <w:b/>
        </w:rPr>
      </w:pPr>
      <w:r>
        <w:rPr>
          <w:rFonts w:ascii="Arial" w:hAnsi="Arial" w:cs="Arial"/>
          <w:b/>
          <w:lang w:val="es-ES"/>
        </w:rPr>
        <w:t>Objetivos</w:t>
      </w:r>
    </w:p>
    <w:p w:rsidR="00684B8D" w:rsidRDefault="00684B8D" w:rsidP="00883CF1">
      <w:pPr>
        <w:jc w:val="both"/>
        <w:rPr>
          <w:rFonts w:ascii="Arial" w:hAnsi="Arial" w:cs="Arial"/>
          <w:b/>
        </w:rPr>
      </w:pPr>
    </w:p>
    <w:p w:rsidR="00462EE0" w:rsidRPr="00462EE0" w:rsidRDefault="00462EE0" w:rsidP="00462EE0">
      <w:pPr>
        <w:jc w:val="both"/>
        <w:rPr>
          <w:rFonts w:ascii="Arial" w:hAnsi="Arial" w:cs="Arial"/>
        </w:rPr>
      </w:pPr>
      <w:r w:rsidRPr="00462EE0">
        <w:rPr>
          <w:rFonts w:ascii="Arial" w:hAnsi="Arial" w:cs="Arial"/>
          <w:b/>
        </w:rPr>
        <w:t>General</w:t>
      </w:r>
    </w:p>
    <w:p w:rsidR="00462EE0" w:rsidRDefault="00462EE0" w:rsidP="00462EE0">
      <w:pPr>
        <w:jc w:val="both"/>
        <w:rPr>
          <w:rFonts w:ascii="Arial" w:hAnsi="Arial" w:cs="Arial"/>
        </w:rPr>
      </w:pPr>
    </w:p>
    <w:p w:rsidR="000D3B25" w:rsidRPr="00F10C25" w:rsidRDefault="000D3B25" w:rsidP="000D3B25">
      <w:pPr>
        <w:jc w:val="both"/>
        <w:rPr>
          <w:rFonts w:ascii="Arial" w:hAnsi="Arial" w:cs="Arial"/>
        </w:rPr>
      </w:pPr>
      <w:r w:rsidRPr="00F10C25">
        <w:rPr>
          <w:rFonts w:ascii="Arial" w:hAnsi="Arial" w:cs="Arial"/>
        </w:rPr>
        <w:t>Proponer un mecanismo para la identificación automática del estilo de aprendizaje en procesos de formación en línea masivos.</w:t>
      </w:r>
    </w:p>
    <w:p w:rsidR="00462EE0" w:rsidRDefault="00462EE0" w:rsidP="00462EE0">
      <w:pPr>
        <w:jc w:val="both"/>
        <w:rPr>
          <w:rFonts w:ascii="Arial" w:hAnsi="Arial" w:cs="Arial"/>
          <w:b/>
        </w:rPr>
      </w:pPr>
    </w:p>
    <w:p w:rsidR="00462EE0" w:rsidRPr="00462EE0" w:rsidRDefault="00462EE0" w:rsidP="00462EE0">
      <w:pPr>
        <w:jc w:val="both"/>
        <w:rPr>
          <w:rFonts w:ascii="Arial" w:hAnsi="Arial" w:cs="Arial"/>
        </w:rPr>
      </w:pPr>
      <w:r w:rsidRPr="00462EE0">
        <w:rPr>
          <w:rFonts w:ascii="Arial" w:hAnsi="Arial" w:cs="Arial"/>
          <w:b/>
        </w:rPr>
        <w:t>Específicos</w:t>
      </w:r>
    </w:p>
    <w:p w:rsidR="00462EE0" w:rsidRPr="00E00D3F" w:rsidRDefault="00462EE0" w:rsidP="00462EE0">
      <w:pPr>
        <w:jc w:val="both"/>
        <w:rPr>
          <w:rFonts w:ascii="Arial" w:hAnsi="Arial" w:cs="Arial"/>
        </w:rPr>
      </w:pPr>
    </w:p>
    <w:p w:rsidR="000D3B25" w:rsidRPr="00F10C25" w:rsidRDefault="000D3B25" w:rsidP="000D3B25">
      <w:pPr>
        <w:pStyle w:val="Prrafodelista"/>
        <w:numPr>
          <w:ilvl w:val="0"/>
          <w:numId w:val="14"/>
        </w:numPr>
        <w:autoSpaceDE w:val="0"/>
        <w:autoSpaceDN w:val="0"/>
        <w:adjustRightInd w:val="0"/>
        <w:spacing w:after="0" w:line="240" w:lineRule="auto"/>
        <w:ind w:left="284" w:hanging="284"/>
        <w:jc w:val="both"/>
        <w:rPr>
          <w:rFonts w:ascii="Arial" w:hAnsi="Arial" w:cs="Arial"/>
        </w:rPr>
      </w:pPr>
      <w:r w:rsidRPr="00F10C25">
        <w:rPr>
          <w:rFonts w:ascii="Arial" w:hAnsi="Arial" w:cs="Arial"/>
        </w:rPr>
        <w:t>Proponer un método para la construcción un conjunto de datos para entrenamiento y evaluación de algoritmos de aprendizaje de máquina que puedan identificar de manera automática las preferencias de aprendizaje de estudiantes en MOOC.</w:t>
      </w:r>
    </w:p>
    <w:p w:rsidR="000D3B25" w:rsidRPr="00F10C25" w:rsidRDefault="000D3B25" w:rsidP="000D3B25">
      <w:pPr>
        <w:pStyle w:val="Prrafodelista"/>
        <w:numPr>
          <w:ilvl w:val="0"/>
          <w:numId w:val="14"/>
        </w:numPr>
        <w:autoSpaceDE w:val="0"/>
        <w:autoSpaceDN w:val="0"/>
        <w:adjustRightInd w:val="0"/>
        <w:spacing w:after="0" w:line="240" w:lineRule="auto"/>
        <w:ind w:left="284" w:hanging="284"/>
        <w:jc w:val="both"/>
        <w:rPr>
          <w:rFonts w:ascii="Arial" w:hAnsi="Arial" w:cs="Arial"/>
        </w:rPr>
      </w:pPr>
      <w:r w:rsidRPr="00F10C25">
        <w:rPr>
          <w:rFonts w:ascii="Arial" w:hAnsi="Arial" w:cs="Arial"/>
        </w:rPr>
        <w:t>Determinar el tipo de algoritmo de aprendizaje de máquina que mejor identifique los estilos de aprendizaje en función del conjunto de datos construido en el proyecto.</w:t>
      </w:r>
    </w:p>
    <w:p w:rsidR="000D3B25" w:rsidRPr="00F10C25" w:rsidRDefault="000D3B25" w:rsidP="000D3B25">
      <w:pPr>
        <w:pStyle w:val="Prrafodelista"/>
        <w:numPr>
          <w:ilvl w:val="0"/>
          <w:numId w:val="14"/>
        </w:numPr>
        <w:autoSpaceDE w:val="0"/>
        <w:autoSpaceDN w:val="0"/>
        <w:adjustRightInd w:val="0"/>
        <w:spacing w:after="0" w:line="240" w:lineRule="auto"/>
        <w:ind w:left="284" w:hanging="284"/>
        <w:jc w:val="both"/>
        <w:rPr>
          <w:rFonts w:ascii="Arial" w:hAnsi="Arial" w:cs="Arial"/>
        </w:rPr>
      </w:pPr>
      <w:r w:rsidRPr="00F10C25">
        <w:rPr>
          <w:rFonts w:ascii="Arial" w:hAnsi="Arial" w:cs="Arial"/>
        </w:rPr>
        <w:t>Desarrollo de un estudio de caso que permita verificar la adaptavilidad de actividades educativas en un SPOC a partir de la identificación automática de perfiles de aprendizaje.</w:t>
      </w:r>
    </w:p>
    <w:p w:rsidR="000D3B25" w:rsidRDefault="000D3B25" w:rsidP="000D3B25">
      <w:pPr>
        <w:jc w:val="both"/>
        <w:rPr>
          <w:rFonts w:ascii="Arial" w:hAnsi="Arial" w:cs="Arial"/>
        </w:rPr>
      </w:pPr>
    </w:p>
    <w:p w:rsidR="000D3B25" w:rsidRDefault="000D3B25" w:rsidP="000D3B25">
      <w:pPr>
        <w:jc w:val="both"/>
        <w:rPr>
          <w:rFonts w:ascii="Arial" w:hAnsi="Arial" w:cs="Arial"/>
        </w:rPr>
      </w:pPr>
    </w:p>
    <w:p w:rsidR="000D3B25" w:rsidRPr="00684B8D" w:rsidRDefault="000D3B25" w:rsidP="000D3B25">
      <w:pPr>
        <w:numPr>
          <w:ilvl w:val="0"/>
          <w:numId w:val="7"/>
        </w:numPr>
        <w:jc w:val="both"/>
        <w:rPr>
          <w:rFonts w:ascii="Arial" w:hAnsi="Arial" w:cs="Arial"/>
          <w:b/>
        </w:rPr>
      </w:pPr>
      <w:r>
        <w:rPr>
          <w:rFonts w:ascii="Arial" w:hAnsi="Arial" w:cs="Arial"/>
          <w:b/>
          <w:lang w:val="es-ES"/>
        </w:rPr>
        <w:t>Metodología</w:t>
      </w:r>
    </w:p>
    <w:p w:rsidR="000D3B25" w:rsidRDefault="000D3B25" w:rsidP="000D3B25">
      <w:pPr>
        <w:autoSpaceDE w:val="0"/>
        <w:autoSpaceDN w:val="0"/>
        <w:adjustRightInd w:val="0"/>
        <w:jc w:val="both"/>
        <w:rPr>
          <w:rFonts w:ascii="Arial" w:hAnsi="Arial" w:cs="Arial"/>
        </w:rPr>
      </w:pPr>
    </w:p>
    <w:p w:rsidR="000D3B25" w:rsidRPr="00F2089C" w:rsidRDefault="000D3B25" w:rsidP="000D3B25">
      <w:pPr>
        <w:autoSpaceDE w:val="0"/>
        <w:autoSpaceDN w:val="0"/>
        <w:adjustRightInd w:val="0"/>
        <w:jc w:val="both"/>
        <w:rPr>
          <w:rFonts w:ascii="Arial" w:hAnsi="Arial" w:cs="Arial"/>
        </w:rPr>
      </w:pPr>
      <w:r w:rsidRPr="00F2089C">
        <w:rPr>
          <w:rFonts w:ascii="Arial" w:hAnsi="Arial" w:cs="Arial"/>
        </w:rPr>
        <w:t>Para la elaboración del cronograma de actividades y con el fin de dar cumplimiento a los objetivos planteados, se usará como referencia la descomposición jerárquica WBS (Work Breakdown Structure) sugerida en la metodología PMBOK (Project Management Base of Knowledge) por el P</w:t>
      </w:r>
      <w:r>
        <w:rPr>
          <w:rFonts w:ascii="Arial" w:hAnsi="Arial" w:cs="Arial"/>
        </w:rPr>
        <w:t>roject Managament Institute (PMI, 2014)</w:t>
      </w:r>
      <w:r w:rsidRPr="00F2089C">
        <w:rPr>
          <w:rFonts w:ascii="Arial" w:hAnsi="Arial" w:cs="Arial"/>
        </w:rPr>
        <w:t>, a través del desarrollo de cinco paquetes de trabajo.</w:t>
      </w:r>
    </w:p>
    <w:p w:rsidR="000D3B25" w:rsidRPr="00F2089C" w:rsidRDefault="000D3B25" w:rsidP="000D3B25">
      <w:pPr>
        <w:autoSpaceDE w:val="0"/>
        <w:autoSpaceDN w:val="0"/>
        <w:adjustRightInd w:val="0"/>
        <w:jc w:val="both"/>
        <w:rPr>
          <w:rFonts w:ascii="Arial" w:hAnsi="Arial" w:cs="Arial"/>
        </w:rPr>
      </w:pPr>
      <w:r w:rsidRPr="00F2089C">
        <w:rPr>
          <w:rFonts w:ascii="Arial" w:hAnsi="Arial" w:cs="Arial"/>
        </w:rPr>
        <w:t xml:space="preserve"> </w:t>
      </w:r>
    </w:p>
    <w:p w:rsidR="000D3B25" w:rsidRPr="00F2089C" w:rsidRDefault="000D3B25" w:rsidP="000D3B25">
      <w:pPr>
        <w:autoSpaceDE w:val="0"/>
        <w:autoSpaceDN w:val="0"/>
        <w:adjustRightInd w:val="0"/>
        <w:jc w:val="both"/>
        <w:rPr>
          <w:rFonts w:ascii="Arial" w:hAnsi="Arial" w:cs="Arial"/>
        </w:rPr>
      </w:pPr>
      <w:r w:rsidRPr="00F2089C">
        <w:rPr>
          <w:rFonts w:ascii="Arial" w:hAnsi="Arial" w:cs="Arial"/>
        </w:rPr>
        <w:t>Dada la escasa experiencia de la Universidad del Cauca en el ámbito de los MOOC, y la carencia de conjuntos de datos propios, se ha llegado a un acuerdo informal con la Universidad Galileo en Guatemala, para la utilización de los futuros MOOC a ofrecer a través de su plataforma Telescopio (Morales, Hernández, Gutl, 2014), y posiblemente tener acceso a los datos de cursos ya orientados.</w:t>
      </w:r>
    </w:p>
    <w:p w:rsidR="000D3B25" w:rsidRDefault="000D3B25" w:rsidP="000D3B25">
      <w:pPr>
        <w:pStyle w:val="Sinespaciado"/>
        <w:rPr>
          <w:rFonts w:ascii="Arial" w:hAnsi="Arial" w:cs="Arial"/>
          <w:lang w:eastAsia="es-ES"/>
        </w:rPr>
      </w:pPr>
    </w:p>
    <w:p w:rsidR="000D3B25" w:rsidRPr="00E00D3F" w:rsidRDefault="000D3B25" w:rsidP="000D3B25">
      <w:pPr>
        <w:pStyle w:val="Sinespaciado"/>
        <w:rPr>
          <w:rFonts w:ascii="Arial" w:hAnsi="Arial" w:cs="Arial"/>
          <w:lang w:eastAsia="es-ES"/>
        </w:rPr>
      </w:pPr>
      <w:r w:rsidRPr="00E00D3F">
        <w:rPr>
          <w:rFonts w:ascii="Arial" w:hAnsi="Arial" w:cs="Arial"/>
          <w:b/>
          <w:lang w:eastAsia="es-ES"/>
        </w:rPr>
        <w:t>Actividades y cronograma</w:t>
      </w:r>
    </w:p>
    <w:p w:rsidR="000D3B25" w:rsidRPr="00E00D3F" w:rsidRDefault="000D3B25" w:rsidP="000D3B25">
      <w:pPr>
        <w:pStyle w:val="Prrafodelista"/>
        <w:spacing w:after="0" w:line="240" w:lineRule="auto"/>
        <w:rPr>
          <w:rFonts w:ascii="Arial" w:hAnsi="Arial" w:cs="Arial"/>
          <w:lang w:eastAsia="es-ES"/>
        </w:rPr>
      </w:pPr>
    </w:p>
    <w:p w:rsidR="000D3B25" w:rsidRPr="008C20CE" w:rsidRDefault="000D3B25" w:rsidP="000D3B25">
      <w:pPr>
        <w:autoSpaceDE w:val="0"/>
        <w:autoSpaceDN w:val="0"/>
        <w:adjustRightInd w:val="0"/>
        <w:jc w:val="both"/>
        <w:rPr>
          <w:rFonts w:ascii="Arial" w:hAnsi="Arial" w:cs="Arial"/>
        </w:rPr>
      </w:pPr>
      <w:r w:rsidRPr="008C20CE">
        <w:rPr>
          <w:rFonts w:ascii="Arial" w:hAnsi="Arial" w:cs="Arial"/>
        </w:rPr>
        <w:lastRenderedPageBreak/>
        <w:t>Las actividades que se van a realizar durante el desarrollo del proyecto se listan, teniendo en cuenta los objetivos específicos planteados en la presente propuesta:</w:t>
      </w:r>
    </w:p>
    <w:p w:rsidR="000D3B25" w:rsidRDefault="000D3B25" w:rsidP="000D3B25">
      <w:pPr>
        <w:jc w:val="both"/>
        <w:rPr>
          <w:rFonts w:ascii="Arial" w:hAnsi="Arial" w:cs="Arial"/>
        </w:rPr>
      </w:pPr>
    </w:p>
    <w:p w:rsidR="000D3B25" w:rsidRPr="00F34BE5" w:rsidRDefault="000D3B25" w:rsidP="000D3B25">
      <w:pPr>
        <w:jc w:val="both"/>
        <w:rPr>
          <w:rFonts w:ascii="Arial" w:hAnsi="Arial" w:cs="Arial"/>
          <w:b/>
        </w:rPr>
      </w:pPr>
      <w:r w:rsidRPr="00F34BE5">
        <w:rPr>
          <w:rFonts w:ascii="Arial" w:hAnsi="Arial" w:cs="Arial"/>
          <w:b/>
        </w:rPr>
        <w:t>Paquete de trabajo 1 – Determinación del estado de conocimiento</w:t>
      </w:r>
    </w:p>
    <w:p w:rsidR="000D3B25" w:rsidRDefault="000D3B25" w:rsidP="000D3B25">
      <w:pPr>
        <w:jc w:val="both"/>
        <w:rPr>
          <w:rFonts w:ascii="Arial" w:hAnsi="Arial" w:cs="Arial"/>
        </w:rPr>
      </w:pPr>
    </w:p>
    <w:p w:rsidR="000D3B25" w:rsidRDefault="000D3B25" w:rsidP="000D3B25">
      <w:pPr>
        <w:jc w:val="both"/>
        <w:rPr>
          <w:rFonts w:ascii="Arial" w:hAnsi="Arial" w:cs="Arial"/>
        </w:rPr>
      </w:pPr>
      <w:r>
        <w:rPr>
          <w:rFonts w:ascii="Arial" w:hAnsi="Arial" w:cs="Arial"/>
        </w:rPr>
        <w:t>Actividad 1.1: Definición del alcance, selección de la estrategia y criterios de selección</w:t>
      </w:r>
    </w:p>
    <w:p w:rsidR="000D3B25" w:rsidRDefault="000D3B25" w:rsidP="000D3B25">
      <w:pPr>
        <w:jc w:val="both"/>
        <w:rPr>
          <w:rFonts w:ascii="Arial" w:hAnsi="Arial" w:cs="Arial"/>
        </w:rPr>
      </w:pPr>
      <w:r>
        <w:rPr>
          <w:rFonts w:ascii="Arial" w:hAnsi="Arial" w:cs="Arial"/>
        </w:rPr>
        <w:t>Actividad 1.2: Selección de las investigaciones</w:t>
      </w:r>
    </w:p>
    <w:p w:rsidR="000D3B25" w:rsidRDefault="000D3B25" w:rsidP="000D3B25">
      <w:pPr>
        <w:jc w:val="both"/>
        <w:rPr>
          <w:rFonts w:ascii="Arial" w:hAnsi="Arial" w:cs="Arial"/>
        </w:rPr>
      </w:pPr>
      <w:r>
        <w:rPr>
          <w:rFonts w:ascii="Arial" w:hAnsi="Arial" w:cs="Arial"/>
        </w:rPr>
        <w:t>Actividad 1.3: Esquema de organización del conocimiento</w:t>
      </w:r>
    </w:p>
    <w:p w:rsidR="000D3B25" w:rsidRDefault="000D3B25" w:rsidP="000D3B25">
      <w:pPr>
        <w:jc w:val="both"/>
        <w:rPr>
          <w:rFonts w:ascii="Arial" w:hAnsi="Arial" w:cs="Arial"/>
        </w:rPr>
      </w:pPr>
      <w:r>
        <w:rPr>
          <w:rFonts w:ascii="Arial" w:hAnsi="Arial" w:cs="Arial"/>
        </w:rPr>
        <w:t>Actividad 1.4: Construcción del estado del arte</w:t>
      </w:r>
    </w:p>
    <w:p w:rsidR="000D3B25" w:rsidRDefault="000D3B25" w:rsidP="000D3B25">
      <w:pPr>
        <w:jc w:val="both"/>
        <w:rPr>
          <w:rFonts w:ascii="Arial" w:hAnsi="Arial" w:cs="Arial"/>
        </w:rPr>
      </w:pPr>
    </w:p>
    <w:tbl>
      <w:tblPr>
        <w:tblStyle w:val="Tablaconcuadrcula"/>
        <w:tblW w:w="0" w:type="auto"/>
        <w:tblLook w:val="04A0"/>
      </w:tblPr>
      <w:tblGrid>
        <w:gridCol w:w="1282"/>
        <w:gridCol w:w="1282"/>
        <w:gridCol w:w="1282"/>
        <w:gridCol w:w="1283"/>
        <w:gridCol w:w="1283"/>
        <w:gridCol w:w="1283"/>
        <w:gridCol w:w="1283"/>
      </w:tblGrid>
      <w:tr w:rsidR="000D3B25" w:rsidTr="00B4415B">
        <w:tc>
          <w:tcPr>
            <w:tcW w:w="1282" w:type="dxa"/>
          </w:tcPr>
          <w:p w:rsidR="000D3B25" w:rsidRPr="00F164E9" w:rsidRDefault="000D3B25" w:rsidP="00B4415B">
            <w:pPr>
              <w:jc w:val="center"/>
              <w:rPr>
                <w:rFonts w:ascii="Arial" w:hAnsi="Arial" w:cs="Arial"/>
                <w:b/>
                <w:sz w:val="16"/>
                <w:szCs w:val="16"/>
              </w:rPr>
            </w:pPr>
            <w:r w:rsidRPr="00F164E9">
              <w:rPr>
                <w:rFonts w:ascii="Arial" w:hAnsi="Arial" w:cs="Arial"/>
                <w:b/>
                <w:sz w:val="16"/>
                <w:szCs w:val="16"/>
              </w:rPr>
              <w:t>Año</w:t>
            </w:r>
          </w:p>
        </w:tc>
        <w:tc>
          <w:tcPr>
            <w:tcW w:w="3847" w:type="dxa"/>
            <w:gridSpan w:val="3"/>
          </w:tcPr>
          <w:p w:rsidR="000D3B25" w:rsidRPr="00F164E9" w:rsidRDefault="000D3B25" w:rsidP="00B4415B">
            <w:pPr>
              <w:jc w:val="center"/>
              <w:rPr>
                <w:rFonts w:ascii="Arial" w:hAnsi="Arial" w:cs="Arial"/>
                <w:sz w:val="16"/>
                <w:szCs w:val="16"/>
              </w:rPr>
            </w:pPr>
            <w:r w:rsidRPr="00F164E9">
              <w:rPr>
                <w:rFonts w:ascii="Arial" w:hAnsi="Arial" w:cs="Arial"/>
                <w:sz w:val="16"/>
                <w:szCs w:val="16"/>
              </w:rPr>
              <w:t>1</w:t>
            </w:r>
          </w:p>
        </w:tc>
        <w:tc>
          <w:tcPr>
            <w:tcW w:w="3849" w:type="dxa"/>
            <w:gridSpan w:val="3"/>
          </w:tcPr>
          <w:p w:rsidR="000D3B25" w:rsidRPr="00F164E9" w:rsidRDefault="000D3B25" w:rsidP="00B4415B">
            <w:pPr>
              <w:jc w:val="center"/>
              <w:rPr>
                <w:rFonts w:ascii="Arial" w:hAnsi="Arial" w:cs="Arial"/>
                <w:sz w:val="16"/>
                <w:szCs w:val="16"/>
              </w:rPr>
            </w:pPr>
            <w:r w:rsidRPr="00F164E9">
              <w:rPr>
                <w:rFonts w:ascii="Arial" w:hAnsi="Arial" w:cs="Arial"/>
                <w:sz w:val="16"/>
                <w:szCs w:val="16"/>
              </w:rPr>
              <w:t>2</w:t>
            </w:r>
          </w:p>
        </w:tc>
      </w:tr>
      <w:tr w:rsidR="000D3B25" w:rsidTr="00B4415B">
        <w:tc>
          <w:tcPr>
            <w:tcW w:w="1282" w:type="dxa"/>
          </w:tcPr>
          <w:p w:rsidR="000D3B25" w:rsidRPr="00F164E9" w:rsidRDefault="000D3B25" w:rsidP="00B4415B">
            <w:pPr>
              <w:jc w:val="center"/>
              <w:rPr>
                <w:rFonts w:ascii="Arial" w:hAnsi="Arial" w:cs="Arial"/>
                <w:b/>
                <w:sz w:val="16"/>
                <w:szCs w:val="16"/>
              </w:rPr>
            </w:pPr>
            <w:r w:rsidRPr="00F164E9">
              <w:rPr>
                <w:rFonts w:ascii="Arial" w:hAnsi="Arial" w:cs="Arial"/>
                <w:b/>
                <w:sz w:val="16"/>
                <w:szCs w:val="16"/>
              </w:rPr>
              <w:t>Cuatrimestre</w:t>
            </w:r>
          </w:p>
        </w:tc>
        <w:tc>
          <w:tcPr>
            <w:tcW w:w="1282" w:type="dxa"/>
          </w:tcPr>
          <w:p w:rsidR="000D3B25" w:rsidRPr="00F164E9" w:rsidRDefault="000D3B25" w:rsidP="00B4415B">
            <w:pPr>
              <w:jc w:val="center"/>
              <w:rPr>
                <w:rFonts w:ascii="Arial" w:hAnsi="Arial" w:cs="Arial"/>
                <w:sz w:val="16"/>
                <w:szCs w:val="16"/>
              </w:rPr>
            </w:pPr>
            <w:r w:rsidRPr="00F164E9">
              <w:rPr>
                <w:rFonts w:ascii="Arial" w:hAnsi="Arial" w:cs="Arial"/>
                <w:sz w:val="16"/>
                <w:szCs w:val="16"/>
              </w:rPr>
              <w:t>1</w:t>
            </w:r>
          </w:p>
        </w:tc>
        <w:tc>
          <w:tcPr>
            <w:tcW w:w="1282" w:type="dxa"/>
          </w:tcPr>
          <w:p w:rsidR="000D3B25" w:rsidRPr="00F164E9" w:rsidRDefault="000D3B25" w:rsidP="00B4415B">
            <w:pPr>
              <w:jc w:val="center"/>
              <w:rPr>
                <w:rFonts w:ascii="Arial" w:hAnsi="Arial" w:cs="Arial"/>
                <w:sz w:val="16"/>
                <w:szCs w:val="16"/>
              </w:rPr>
            </w:pPr>
            <w:r w:rsidRPr="00F164E9">
              <w:rPr>
                <w:rFonts w:ascii="Arial" w:hAnsi="Arial" w:cs="Arial"/>
                <w:sz w:val="16"/>
                <w:szCs w:val="16"/>
              </w:rPr>
              <w:t>2</w:t>
            </w:r>
          </w:p>
        </w:tc>
        <w:tc>
          <w:tcPr>
            <w:tcW w:w="1283" w:type="dxa"/>
          </w:tcPr>
          <w:p w:rsidR="000D3B25" w:rsidRPr="00F164E9" w:rsidRDefault="000D3B25" w:rsidP="00B4415B">
            <w:pPr>
              <w:jc w:val="center"/>
              <w:rPr>
                <w:rFonts w:ascii="Arial" w:hAnsi="Arial" w:cs="Arial"/>
                <w:sz w:val="16"/>
                <w:szCs w:val="16"/>
              </w:rPr>
            </w:pPr>
            <w:r w:rsidRPr="00F164E9">
              <w:rPr>
                <w:rFonts w:ascii="Arial" w:hAnsi="Arial" w:cs="Arial"/>
                <w:sz w:val="16"/>
                <w:szCs w:val="16"/>
              </w:rPr>
              <w:t>3</w:t>
            </w:r>
          </w:p>
        </w:tc>
        <w:tc>
          <w:tcPr>
            <w:tcW w:w="1283" w:type="dxa"/>
          </w:tcPr>
          <w:p w:rsidR="000D3B25" w:rsidRPr="00F164E9" w:rsidRDefault="000D3B25" w:rsidP="00B4415B">
            <w:pPr>
              <w:jc w:val="center"/>
              <w:rPr>
                <w:rFonts w:ascii="Arial" w:hAnsi="Arial" w:cs="Arial"/>
                <w:sz w:val="16"/>
                <w:szCs w:val="16"/>
              </w:rPr>
            </w:pPr>
            <w:r w:rsidRPr="00F164E9">
              <w:rPr>
                <w:rFonts w:ascii="Arial" w:hAnsi="Arial" w:cs="Arial"/>
                <w:sz w:val="16"/>
                <w:szCs w:val="16"/>
              </w:rPr>
              <w:t>1</w:t>
            </w:r>
          </w:p>
        </w:tc>
        <w:tc>
          <w:tcPr>
            <w:tcW w:w="1283" w:type="dxa"/>
          </w:tcPr>
          <w:p w:rsidR="000D3B25" w:rsidRPr="00F164E9" w:rsidRDefault="000D3B25" w:rsidP="00B4415B">
            <w:pPr>
              <w:jc w:val="center"/>
              <w:rPr>
                <w:rFonts w:ascii="Arial" w:hAnsi="Arial" w:cs="Arial"/>
                <w:sz w:val="16"/>
                <w:szCs w:val="16"/>
              </w:rPr>
            </w:pPr>
            <w:r w:rsidRPr="00F164E9">
              <w:rPr>
                <w:rFonts w:ascii="Arial" w:hAnsi="Arial" w:cs="Arial"/>
                <w:sz w:val="16"/>
                <w:szCs w:val="16"/>
              </w:rPr>
              <w:t>2</w:t>
            </w:r>
          </w:p>
        </w:tc>
        <w:tc>
          <w:tcPr>
            <w:tcW w:w="1283" w:type="dxa"/>
          </w:tcPr>
          <w:p w:rsidR="000D3B25" w:rsidRPr="00F164E9" w:rsidRDefault="000D3B25" w:rsidP="00B4415B">
            <w:pPr>
              <w:jc w:val="center"/>
              <w:rPr>
                <w:rFonts w:ascii="Arial" w:hAnsi="Arial" w:cs="Arial"/>
                <w:sz w:val="16"/>
                <w:szCs w:val="16"/>
              </w:rPr>
            </w:pPr>
            <w:r w:rsidRPr="00F164E9">
              <w:rPr>
                <w:rFonts w:ascii="Arial" w:hAnsi="Arial" w:cs="Arial"/>
                <w:sz w:val="16"/>
                <w:szCs w:val="16"/>
              </w:rPr>
              <w:t>3</w:t>
            </w:r>
          </w:p>
        </w:tc>
      </w:tr>
      <w:tr w:rsidR="000D3B25" w:rsidRPr="00F164E9" w:rsidTr="00B4415B">
        <w:tc>
          <w:tcPr>
            <w:tcW w:w="1282" w:type="dxa"/>
          </w:tcPr>
          <w:p w:rsidR="000D3B25" w:rsidRPr="00F164E9" w:rsidRDefault="000D3B25" w:rsidP="00B4415B">
            <w:pPr>
              <w:jc w:val="both"/>
              <w:rPr>
                <w:rFonts w:ascii="Arial" w:hAnsi="Arial" w:cs="Arial"/>
                <w:sz w:val="16"/>
                <w:szCs w:val="16"/>
              </w:rPr>
            </w:pPr>
            <w:r w:rsidRPr="00F164E9">
              <w:rPr>
                <w:rFonts w:ascii="Arial" w:hAnsi="Arial" w:cs="Arial"/>
                <w:sz w:val="16"/>
                <w:szCs w:val="16"/>
              </w:rPr>
              <w:t>Actividad 1.1</w:t>
            </w:r>
          </w:p>
        </w:tc>
        <w:tc>
          <w:tcPr>
            <w:tcW w:w="1282" w:type="dxa"/>
          </w:tcPr>
          <w:p w:rsidR="000D3B25" w:rsidRPr="00F164E9" w:rsidRDefault="000D3B25" w:rsidP="00B4415B">
            <w:pPr>
              <w:jc w:val="center"/>
              <w:rPr>
                <w:rFonts w:ascii="Arial" w:hAnsi="Arial" w:cs="Arial"/>
                <w:sz w:val="16"/>
                <w:szCs w:val="16"/>
              </w:rPr>
            </w:pPr>
            <w:r>
              <w:rPr>
                <w:rFonts w:ascii="Arial" w:hAnsi="Arial" w:cs="Arial"/>
                <w:sz w:val="16"/>
                <w:szCs w:val="16"/>
              </w:rPr>
              <w:t>X</w:t>
            </w:r>
          </w:p>
        </w:tc>
        <w:tc>
          <w:tcPr>
            <w:tcW w:w="1282" w:type="dxa"/>
          </w:tcPr>
          <w:p w:rsidR="000D3B25" w:rsidRPr="00F164E9" w:rsidRDefault="000D3B25" w:rsidP="00B4415B">
            <w:pPr>
              <w:jc w:val="center"/>
              <w:rPr>
                <w:rFonts w:ascii="Arial" w:hAnsi="Arial" w:cs="Arial"/>
                <w:sz w:val="16"/>
                <w:szCs w:val="16"/>
              </w:rPr>
            </w:pPr>
          </w:p>
        </w:tc>
        <w:tc>
          <w:tcPr>
            <w:tcW w:w="1283" w:type="dxa"/>
          </w:tcPr>
          <w:p w:rsidR="000D3B25" w:rsidRPr="00F164E9" w:rsidRDefault="000D3B25" w:rsidP="00B4415B">
            <w:pPr>
              <w:jc w:val="center"/>
              <w:rPr>
                <w:rFonts w:ascii="Arial" w:hAnsi="Arial" w:cs="Arial"/>
                <w:sz w:val="16"/>
                <w:szCs w:val="16"/>
              </w:rPr>
            </w:pPr>
          </w:p>
        </w:tc>
        <w:tc>
          <w:tcPr>
            <w:tcW w:w="1283" w:type="dxa"/>
          </w:tcPr>
          <w:p w:rsidR="000D3B25" w:rsidRPr="00F164E9" w:rsidRDefault="000D3B25" w:rsidP="00B4415B">
            <w:pPr>
              <w:jc w:val="center"/>
              <w:rPr>
                <w:rFonts w:ascii="Arial" w:hAnsi="Arial" w:cs="Arial"/>
                <w:sz w:val="16"/>
                <w:szCs w:val="16"/>
              </w:rPr>
            </w:pPr>
          </w:p>
        </w:tc>
        <w:tc>
          <w:tcPr>
            <w:tcW w:w="1283" w:type="dxa"/>
          </w:tcPr>
          <w:p w:rsidR="000D3B25" w:rsidRPr="00F164E9" w:rsidRDefault="000D3B25" w:rsidP="00B4415B">
            <w:pPr>
              <w:jc w:val="center"/>
              <w:rPr>
                <w:rFonts w:ascii="Arial" w:hAnsi="Arial" w:cs="Arial"/>
                <w:sz w:val="16"/>
                <w:szCs w:val="16"/>
              </w:rPr>
            </w:pPr>
          </w:p>
        </w:tc>
        <w:tc>
          <w:tcPr>
            <w:tcW w:w="1283" w:type="dxa"/>
          </w:tcPr>
          <w:p w:rsidR="000D3B25" w:rsidRPr="00F164E9" w:rsidRDefault="000D3B25" w:rsidP="00B4415B">
            <w:pPr>
              <w:jc w:val="center"/>
              <w:rPr>
                <w:rFonts w:ascii="Arial" w:hAnsi="Arial" w:cs="Arial"/>
                <w:sz w:val="16"/>
                <w:szCs w:val="16"/>
              </w:rPr>
            </w:pPr>
          </w:p>
        </w:tc>
      </w:tr>
      <w:tr w:rsidR="000D3B25" w:rsidRPr="00F164E9" w:rsidTr="00B4415B">
        <w:tc>
          <w:tcPr>
            <w:tcW w:w="1282" w:type="dxa"/>
          </w:tcPr>
          <w:p w:rsidR="000D3B25" w:rsidRPr="00F164E9" w:rsidRDefault="000D3B25" w:rsidP="00B4415B">
            <w:pPr>
              <w:jc w:val="both"/>
              <w:rPr>
                <w:rFonts w:ascii="Arial" w:hAnsi="Arial" w:cs="Arial"/>
                <w:sz w:val="16"/>
                <w:szCs w:val="16"/>
              </w:rPr>
            </w:pPr>
            <w:r w:rsidRPr="00F164E9">
              <w:rPr>
                <w:rFonts w:ascii="Arial" w:hAnsi="Arial" w:cs="Arial"/>
                <w:sz w:val="16"/>
                <w:szCs w:val="16"/>
              </w:rPr>
              <w:t>Actividad 1.2</w:t>
            </w:r>
          </w:p>
        </w:tc>
        <w:tc>
          <w:tcPr>
            <w:tcW w:w="1282" w:type="dxa"/>
          </w:tcPr>
          <w:p w:rsidR="000D3B25" w:rsidRPr="00F164E9" w:rsidRDefault="000D3B25" w:rsidP="00B4415B">
            <w:pPr>
              <w:jc w:val="center"/>
              <w:rPr>
                <w:rFonts w:ascii="Arial" w:hAnsi="Arial" w:cs="Arial"/>
                <w:sz w:val="16"/>
                <w:szCs w:val="16"/>
              </w:rPr>
            </w:pPr>
          </w:p>
        </w:tc>
        <w:tc>
          <w:tcPr>
            <w:tcW w:w="1282" w:type="dxa"/>
          </w:tcPr>
          <w:p w:rsidR="000D3B25" w:rsidRPr="00F164E9" w:rsidRDefault="000D3B25" w:rsidP="00B4415B">
            <w:pPr>
              <w:jc w:val="center"/>
              <w:rPr>
                <w:rFonts w:ascii="Arial" w:hAnsi="Arial" w:cs="Arial"/>
                <w:sz w:val="16"/>
                <w:szCs w:val="16"/>
              </w:rPr>
            </w:pPr>
            <w:r>
              <w:rPr>
                <w:rFonts w:ascii="Arial" w:hAnsi="Arial" w:cs="Arial"/>
                <w:sz w:val="16"/>
                <w:szCs w:val="16"/>
              </w:rPr>
              <w:t>X</w:t>
            </w:r>
          </w:p>
        </w:tc>
        <w:tc>
          <w:tcPr>
            <w:tcW w:w="1283" w:type="dxa"/>
          </w:tcPr>
          <w:p w:rsidR="000D3B25" w:rsidRPr="00F164E9" w:rsidRDefault="000D3B25" w:rsidP="00B4415B">
            <w:pPr>
              <w:jc w:val="center"/>
              <w:rPr>
                <w:rFonts w:ascii="Arial" w:hAnsi="Arial" w:cs="Arial"/>
                <w:sz w:val="16"/>
                <w:szCs w:val="16"/>
              </w:rPr>
            </w:pPr>
            <w:r>
              <w:rPr>
                <w:rFonts w:ascii="Arial" w:hAnsi="Arial" w:cs="Arial"/>
                <w:sz w:val="16"/>
                <w:szCs w:val="16"/>
              </w:rPr>
              <w:t>X</w:t>
            </w:r>
          </w:p>
        </w:tc>
        <w:tc>
          <w:tcPr>
            <w:tcW w:w="1283" w:type="dxa"/>
          </w:tcPr>
          <w:p w:rsidR="000D3B25" w:rsidRPr="00F164E9" w:rsidRDefault="000D3B25" w:rsidP="00B4415B">
            <w:pPr>
              <w:jc w:val="center"/>
              <w:rPr>
                <w:rFonts w:ascii="Arial" w:hAnsi="Arial" w:cs="Arial"/>
                <w:sz w:val="16"/>
                <w:szCs w:val="16"/>
              </w:rPr>
            </w:pPr>
            <w:r>
              <w:rPr>
                <w:rFonts w:ascii="Arial" w:hAnsi="Arial" w:cs="Arial"/>
                <w:sz w:val="16"/>
                <w:szCs w:val="16"/>
              </w:rPr>
              <w:t>X</w:t>
            </w:r>
          </w:p>
        </w:tc>
        <w:tc>
          <w:tcPr>
            <w:tcW w:w="1283" w:type="dxa"/>
          </w:tcPr>
          <w:p w:rsidR="000D3B25" w:rsidRPr="00F164E9" w:rsidRDefault="000D3B25" w:rsidP="00B4415B">
            <w:pPr>
              <w:jc w:val="center"/>
              <w:rPr>
                <w:rFonts w:ascii="Arial" w:hAnsi="Arial" w:cs="Arial"/>
                <w:sz w:val="16"/>
                <w:szCs w:val="16"/>
              </w:rPr>
            </w:pPr>
          </w:p>
        </w:tc>
        <w:tc>
          <w:tcPr>
            <w:tcW w:w="1283" w:type="dxa"/>
          </w:tcPr>
          <w:p w:rsidR="000D3B25" w:rsidRPr="00F164E9" w:rsidRDefault="000D3B25" w:rsidP="00B4415B">
            <w:pPr>
              <w:jc w:val="center"/>
              <w:rPr>
                <w:rFonts w:ascii="Arial" w:hAnsi="Arial" w:cs="Arial"/>
                <w:sz w:val="16"/>
                <w:szCs w:val="16"/>
              </w:rPr>
            </w:pPr>
          </w:p>
        </w:tc>
      </w:tr>
      <w:tr w:rsidR="000D3B25" w:rsidRPr="00F164E9" w:rsidTr="00B4415B">
        <w:tc>
          <w:tcPr>
            <w:tcW w:w="1282" w:type="dxa"/>
          </w:tcPr>
          <w:p w:rsidR="000D3B25" w:rsidRPr="00F164E9" w:rsidRDefault="000D3B25" w:rsidP="00B4415B">
            <w:pPr>
              <w:jc w:val="both"/>
              <w:rPr>
                <w:rFonts w:ascii="Arial" w:hAnsi="Arial" w:cs="Arial"/>
                <w:sz w:val="16"/>
                <w:szCs w:val="16"/>
              </w:rPr>
            </w:pPr>
            <w:r w:rsidRPr="00F164E9">
              <w:rPr>
                <w:rFonts w:ascii="Arial" w:hAnsi="Arial" w:cs="Arial"/>
                <w:sz w:val="16"/>
                <w:szCs w:val="16"/>
              </w:rPr>
              <w:t>Actividad 1.3</w:t>
            </w:r>
          </w:p>
        </w:tc>
        <w:tc>
          <w:tcPr>
            <w:tcW w:w="1282" w:type="dxa"/>
          </w:tcPr>
          <w:p w:rsidR="000D3B25" w:rsidRPr="00F164E9" w:rsidRDefault="000D3B25" w:rsidP="00B4415B">
            <w:pPr>
              <w:jc w:val="center"/>
              <w:rPr>
                <w:rFonts w:ascii="Arial" w:hAnsi="Arial" w:cs="Arial"/>
                <w:sz w:val="16"/>
                <w:szCs w:val="16"/>
              </w:rPr>
            </w:pPr>
          </w:p>
        </w:tc>
        <w:tc>
          <w:tcPr>
            <w:tcW w:w="1282" w:type="dxa"/>
          </w:tcPr>
          <w:p w:rsidR="000D3B25" w:rsidRPr="00F164E9" w:rsidRDefault="000D3B25" w:rsidP="00B4415B">
            <w:pPr>
              <w:jc w:val="center"/>
              <w:rPr>
                <w:rFonts w:ascii="Arial" w:hAnsi="Arial" w:cs="Arial"/>
                <w:sz w:val="16"/>
                <w:szCs w:val="16"/>
              </w:rPr>
            </w:pPr>
          </w:p>
        </w:tc>
        <w:tc>
          <w:tcPr>
            <w:tcW w:w="1283" w:type="dxa"/>
          </w:tcPr>
          <w:p w:rsidR="000D3B25" w:rsidRPr="00F164E9" w:rsidRDefault="000D3B25" w:rsidP="00B4415B">
            <w:pPr>
              <w:jc w:val="center"/>
              <w:rPr>
                <w:rFonts w:ascii="Arial" w:hAnsi="Arial" w:cs="Arial"/>
                <w:sz w:val="16"/>
                <w:szCs w:val="16"/>
              </w:rPr>
            </w:pPr>
            <w:r>
              <w:rPr>
                <w:rFonts w:ascii="Arial" w:hAnsi="Arial" w:cs="Arial"/>
                <w:sz w:val="16"/>
                <w:szCs w:val="16"/>
              </w:rPr>
              <w:t>X</w:t>
            </w:r>
          </w:p>
        </w:tc>
        <w:tc>
          <w:tcPr>
            <w:tcW w:w="1283" w:type="dxa"/>
          </w:tcPr>
          <w:p w:rsidR="000D3B25" w:rsidRPr="00F164E9" w:rsidRDefault="000D3B25" w:rsidP="00B4415B">
            <w:pPr>
              <w:jc w:val="center"/>
              <w:rPr>
                <w:rFonts w:ascii="Arial" w:hAnsi="Arial" w:cs="Arial"/>
                <w:sz w:val="16"/>
                <w:szCs w:val="16"/>
              </w:rPr>
            </w:pPr>
            <w:r>
              <w:rPr>
                <w:rFonts w:ascii="Arial" w:hAnsi="Arial" w:cs="Arial"/>
                <w:sz w:val="16"/>
                <w:szCs w:val="16"/>
              </w:rPr>
              <w:t>X</w:t>
            </w:r>
          </w:p>
        </w:tc>
        <w:tc>
          <w:tcPr>
            <w:tcW w:w="1283" w:type="dxa"/>
          </w:tcPr>
          <w:p w:rsidR="000D3B25" w:rsidRPr="00F164E9" w:rsidRDefault="000D3B25" w:rsidP="00B4415B">
            <w:pPr>
              <w:jc w:val="center"/>
              <w:rPr>
                <w:rFonts w:ascii="Arial" w:hAnsi="Arial" w:cs="Arial"/>
                <w:sz w:val="16"/>
                <w:szCs w:val="16"/>
              </w:rPr>
            </w:pPr>
            <w:r>
              <w:rPr>
                <w:rFonts w:ascii="Arial" w:hAnsi="Arial" w:cs="Arial"/>
                <w:sz w:val="16"/>
                <w:szCs w:val="16"/>
              </w:rPr>
              <w:t>X</w:t>
            </w:r>
          </w:p>
        </w:tc>
        <w:tc>
          <w:tcPr>
            <w:tcW w:w="1283" w:type="dxa"/>
          </w:tcPr>
          <w:p w:rsidR="000D3B25" w:rsidRPr="00F164E9" w:rsidRDefault="000D3B25" w:rsidP="00B4415B">
            <w:pPr>
              <w:jc w:val="center"/>
              <w:rPr>
                <w:rFonts w:ascii="Arial" w:hAnsi="Arial" w:cs="Arial"/>
                <w:sz w:val="16"/>
                <w:szCs w:val="16"/>
              </w:rPr>
            </w:pPr>
          </w:p>
        </w:tc>
      </w:tr>
      <w:tr w:rsidR="000D3B25" w:rsidRPr="00F164E9" w:rsidTr="00B4415B">
        <w:tc>
          <w:tcPr>
            <w:tcW w:w="1282" w:type="dxa"/>
          </w:tcPr>
          <w:p w:rsidR="000D3B25" w:rsidRPr="00F164E9" w:rsidRDefault="000D3B25" w:rsidP="00B4415B">
            <w:pPr>
              <w:jc w:val="both"/>
              <w:rPr>
                <w:rFonts w:ascii="Arial" w:hAnsi="Arial" w:cs="Arial"/>
                <w:sz w:val="16"/>
                <w:szCs w:val="16"/>
              </w:rPr>
            </w:pPr>
            <w:r w:rsidRPr="00F164E9">
              <w:rPr>
                <w:rFonts w:ascii="Arial" w:hAnsi="Arial" w:cs="Arial"/>
                <w:sz w:val="16"/>
                <w:szCs w:val="16"/>
              </w:rPr>
              <w:t>Actividad 1.4</w:t>
            </w:r>
          </w:p>
        </w:tc>
        <w:tc>
          <w:tcPr>
            <w:tcW w:w="1282" w:type="dxa"/>
          </w:tcPr>
          <w:p w:rsidR="000D3B25" w:rsidRPr="00F164E9" w:rsidRDefault="000D3B25" w:rsidP="00B4415B">
            <w:pPr>
              <w:jc w:val="center"/>
              <w:rPr>
                <w:rFonts w:ascii="Arial" w:hAnsi="Arial" w:cs="Arial"/>
                <w:sz w:val="16"/>
                <w:szCs w:val="16"/>
              </w:rPr>
            </w:pPr>
          </w:p>
        </w:tc>
        <w:tc>
          <w:tcPr>
            <w:tcW w:w="1282" w:type="dxa"/>
          </w:tcPr>
          <w:p w:rsidR="000D3B25" w:rsidRPr="00F164E9" w:rsidRDefault="000D3B25" w:rsidP="00B4415B">
            <w:pPr>
              <w:jc w:val="center"/>
              <w:rPr>
                <w:rFonts w:ascii="Arial" w:hAnsi="Arial" w:cs="Arial"/>
                <w:sz w:val="16"/>
                <w:szCs w:val="16"/>
              </w:rPr>
            </w:pPr>
          </w:p>
        </w:tc>
        <w:tc>
          <w:tcPr>
            <w:tcW w:w="1283" w:type="dxa"/>
          </w:tcPr>
          <w:p w:rsidR="000D3B25" w:rsidRPr="00F164E9" w:rsidRDefault="000D3B25" w:rsidP="00B4415B">
            <w:pPr>
              <w:jc w:val="center"/>
              <w:rPr>
                <w:rFonts w:ascii="Arial" w:hAnsi="Arial" w:cs="Arial"/>
                <w:sz w:val="16"/>
                <w:szCs w:val="16"/>
              </w:rPr>
            </w:pPr>
            <w:r>
              <w:rPr>
                <w:rFonts w:ascii="Arial" w:hAnsi="Arial" w:cs="Arial"/>
                <w:sz w:val="16"/>
                <w:szCs w:val="16"/>
              </w:rPr>
              <w:t>X</w:t>
            </w:r>
          </w:p>
        </w:tc>
        <w:tc>
          <w:tcPr>
            <w:tcW w:w="1283" w:type="dxa"/>
          </w:tcPr>
          <w:p w:rsidR="000D3B25" w:rsidRPr="00F164E9" w:rsidRDefault="000D3B25" w:rsidP="00B4415B">
            <w:pPr>
              <w:jc w:val="center"/>
              <w:rPr>
                <w:rFonts w:ascii="Arial" w:hAnsi="Arial" w:cs="Arial"/>
                <w:sz w:val="16"/>
                <w:szCs w:val="16"/>
              </w:rPr>
            </w:pPr>
            <w:r>
              <w:rPr>
                <w:rFonts w:ascii="Arial" w:hAnsi="Arial" w:cs="Arial"/>
                <w:sz w:val="16"/>
                <w:szCs w:val="16"/>
              </w:rPr>
              <w:t>X</w:t>
            </w:r>
          </w:p>
        </w:tc>
        <w:tc>
          <w:tcPr>
            <w:tcW w:w="1283" w:type="dxa"/>
          </w:tcPr>
          <w:p w:rsidR="000D3B25" w:rsidRPr="00F164E9" w:rsidRDefault="000D3B25" w:rsidP="00B4415B">
            <w:pPr>
              <w:jc w:val="center"/>
              <w:rPr>
                <w:rFonts w:ascii="Arial" w:hAnsi="Arial" w:cs="Arial"/>
                <w:sz w:val="16"/>
                <w:szCs w:val="16"/>
              </w:rPr>
            </w:pPr>
            <w:r>
              <w:rPr>
                <w:rFonts w:ascii="Arial" w:hAnsi="Arial" w:cs="Arial"/>
                <w:sz w:val="16"/>
                <w:szCs w:val="16"/>
              </w:rPr>
              <w:t>X</w:t>
            </w:r>
          </w:p>
        </w:tc>
        <w:tc>
          <w:tcPr>
            <w:tcW w:w="1283" w:type="dxa"/>
          </w:tcPr>
          <w:p w:rsidR="000D3B25" w:rsidRPr="00F164E9" w:rsidRDefault="000D3B25" w:rsidP="00B4415B">
            <w:pPr>
              <w:jc w:val="center"/>
              <w:rPr>
                <w:rFonts w:ascii="Arial" w:hAnsi="Arial" w:cs="Arial"/>
                <w:sz w:val="16"/>
                <w:szCs w:val="16"/>
              </w:rPr>
            </w:pPr>
            <w:r>
              <w:rPr>
                <w:rFonts w:ascii="Arial" w:hAnsi="Arial" w:cs="Arial"/>
                <w:sz w:val="16"/>
                <w:szCs w:val="16"/>
              </w:rPr>
              <w:t>X</w:t>
            </w:r>
          </w:p>
        </w:tc>
      </w:tr>
    </w:tbl>
    <w:p w:rsidR="000D3B25" w:rsidRPr="005C364B" w:rsidRDefault="000D3B25" w:rsidP="000D3B25">
      <w:pPr>
        <w:jc w:val="center"/>
        <w:rPr>
          <w:rFonts w:ascii="Arial" w:hAnsi="Arial" w:cs="Arial"/>
          <w:b/>
        </w:rPr>
      </w:pPr>
      <w:r w:rsidRPr="005C364B">
        <w:rPr>
          <w:rFonts w:ascii="Arial" w:hAnsi="Arial" w:cs="Arial"/>
          <w:b/>
        </w:rPr>
        <w:t>Cronograma Paquete de trabajo 1</w:t>
      </w:r>
    </w:p>
    <w:p w:rsidR="000D3B25" w:rsidRDefault="000D3B25" w:rsidP="000D3B25">
      <w:pPr>
        <w:jc w:val="both"/>
        <w:rPr>
          <w:rFonts w:ascii="Arial" w:hAnsi="Arial" w:cs="Arial"/>
        </w:rPr>
      </w:pPr>
    </w:p>
    <w:p w:rsidR="000D3B25" w:rsidRPr="00F34BE5" w:rsidRDefault="000D3B25" w:rsidP="000D3B25">
      <w:pPr>
        <w:jc w:val="both"/>
        <w:rPr>
          <w:rFonts w:ascii="Arial" w:hAnsi="Arial" w:cs="Arial"/>
          <w:b/>
        </w:rPr>
      </w:pPr>
      <w:r w:rsidRPr="00F34BE5">
        <w:rPr>
          <w:rFonts w:ascii="Arial" w:hAnsi="Arial" w:cs="Arial"/>
          <w:b/>
        </w:rPr>
        <w:t>Paquete de trabajo 2 –</w:t>
      </w:r>
      <w:r w:rsidRPr="009A2C3E">
        <w:rPr>
          <w:rFonts w:ascii="Arial" w:hAnsi="Arial" w:cs="Arial"/>
          <w:b/>
        </w:rPr>
        <w:t>Construcción del conjunto de datos</w:t>
      </w:r>
    </w:p>
    <w:p w:rsidR="000D3B25" w:rsidRDefault="000D3B25" w:rsidP="000D3B25">
      <w:pPr>
        <w:jc w:val="both"/>
        <w:rPr>
          <w:rFonts w:ascii="Arial" w:hAnsi="Arial" w:cs="Arial"/>
        </w:rPr>
      </w:pPr>
    </w:p>
    <w:p w:rsidR="000D3B25" w:rsidRPr="009A2C3E" w:rsidRDefault="000D3B25" w:rsidP="000D3B25">
      <w:pPr>
        <w:jc w:val="both"/>
        <w:rPr>
          <w:rFonts w:ascii="Arial" w:hAnsi="Arial" w:cs="Arial"/>
        </w:rPr>
      </w:pPr>
      <w:r w:rsidRPr="009A2C3E">
        <w:rPr>
          <w:rFonts w:ascii="Arial" w:hAnsi="Arial" w:cs="Arial"/>
        </w:rPr>
        <w:t>Actividad 2.1: Selección de cursos y aplicación de cuestionarios en línea para identificación de estilos de aprendizaje en MOOC en la plataforma Telescopio</w:t>
      </w:r>
    </w:p>
    <w:p w:rsidR="000D3B25" w:rsidRPr="009A2C3E" w:rsidRDefault="000D3B25" w:rsidP="000D3B25">
      <w:pPr>
        <w:jc w:val="both"/>
        <w:rPr>
          <w:rFonts w:ascii="Arial" w:hAnsi="Arial" w:cs="Arial"/>
        </w:rPr>
      </w:pPr>
      <w:r w:rsidRPr="009A2C3E">
        <w:rPr>
          <w:rFonts w:ascii="Arial" w:hAnsi="Arial" w:cs="Arial"/>
        </w:rPr>
        <w:t>Actividad 2.2: Recopilación de información sobre el comportamiento de los estudiantes dentro de la plataforma de MOOC Telescopio</w:t>
      </w:r>
    </w:p>
    <w:p w:rsidR="000D3B25" w:rsidRPr="009A2C3E" w:rsidRDefault="000D3B25" w:rsidP="000D3B25">
      <w:pPr>
        <w:jc w:val="both"/>
        <w:rPr>
          <w:rFonts w:ascii="Arial" w:hAnsi="Arial" w:cs="Arial"/>
        </w:rPr>
      </w:pPr>
      <w:r w:rsidRPr="009A2C3E">
        <w:rPr>
          <w:rFonts w:ascii="Arial" w:hAnsi="Arial" w:cs="Arial"/>
        </w:rPr>
        <w:t>Actividad 2.3: Definición de criterios para asociar a los estilos de aprendizaje el comportamiento de los estudiantes en un MOOC</w:t>
      </w:r>
    </w:p>
    <w:p w:rsidR="000D3B25" w:rsidRPr="009A2C3E" w:rsidRDefault="000D3B25" w:rsidP="000D3B25">
      <w:pPr>
        <w:jc w:val="both"/>
        <w:rPr>
          <w:rFonts w:ascii="Arial" w:hAnsi="Arial" w:cs="Arial"/>
        </w:rPr>
      </w:pPr>
      <w:r w:rsidRPr="009A2C3E">
        <w:rPr>
          <w:rFonts w:ascii="Arial" w:hAnsi="Arial" w:cs="Arial"/>
        </w:rPr>
        <w:t>Actividad 2.4: Construcción colaborativa de un conjunto de datos para entrenamiento y evaluación siguiendo la metodología SEMMA (Olson, Delen, 2008)</w:t>
      </w:r>
    </w:p>
    <w:p w:rsidR="000D3B25" w:rsidRPr="009A2C3E" w:rsidRDefault="000D3B25" w:rsidP="000D3B25">
      <w:pPr>
        <w:jc w:val="both"/>
        <w:rPr>
          <w:rFonts w:ascii="Arial" w:hAnsi="Arial" w:cs="Arial"/>
          <w:lang w:val="es-ES"/>
        </w:rPr>
      </w:pPr>
    </w:p>
    <w:tbl>
      <w:tblPr>
        <w:tblStyle w:val="Tablaconcuadrcula"/>
        <w:tblW w:w="0" w:type="auto"/>
        <w:tblLook w:val="04A0"/>
      </w:tblPr>
      <w:tblGrid>
        <w:gridCol w:w="1282"/>
        <w:gridCol w:w="1282"/>
        <w:gridCol w:w="1282"/>
        <w:gridCol w:w="1283"/>
        <w:gridCol w:w="1283"/>
        <w:gridCol w:w="1283"/>
        <w:gridCol w:w="1283"/>
      </w:tblGrid>
      <w:tr w:rsidR="000D3B25" w:rsidTr="00B4415B">
        <w:tc>
          <w:tcPr>
            <w:tcW w:w="1282" w:type="dxa"/>
          </w:tcPr>
          <w:p w:rsidR="000D3B25" w:rsidRPr="00F164E9" w:rsidRDefault="000D3B25" w:rsidP="00B4415B">
            <w:pPr>
              <w:jc w:val="center"/>
              <w:rPr>
                <w:rFonts w:ascii="Arial" w:hAnsi="Arial" w:cs="Arial"/>
                <w:b/>
                <w:sz w:val="16"/>
                <w:szCs w:val="16"/>
              </w:rPr>
            </w:pPr>
            <w:r w:rsidRPr="00F164E9">
              <w:rPr>
                <w:rFonts w:ascii="Arial" w:hAnsi="Arial" w:cs="Arial"/>
                <w:b/>
                <w:sz w:val="16"/>
                <w:szCs w:val="16"/>
              </w:rPr>
              <w:t>Año</w:t>
            </w:r>
          </w:p>
        </w:tc>
        <w:tc>
          <w:tcPr>
            <w:tcW w:w="3847" w:type="dxa"/>
            <w:gridSpan w:val="3"/>
          </w:tcPr>
          <w:p w:rsidR="000D3B25" w:rsidRPr="00F164E9" w:rsidRDefault="000D3B25" w:rsidP="00B4415B">
            <w:pPr>
              <w:jc w:val="center"/>
              <w:rPr>
                <w:rFonts w:ascii="Arial" w:hAnsi="Arial" w:cs="Arial"/>
                <w:sz w:val="16"/>
                <w:szCs w:val="16"/>
              </w:rPr>
            </w:pPr>
            <w:r>
              <w:rPr>
                <w:rFonts w:ascii="Arial" w:hAnsi="Arial" w:cs="Arial"/>
                <w:sz w:val="16"/>
                <w:szCs w:val="16"/>
              </w:rPr>
              <w:t>2</w:t>
            </w:r>
          </w:p>
        </w:tc>
        <w:tc>
          <w:tcPr>
            <w:tcW w:w="3849" w:type="dxa"/>
            <w:gridSpan w:val="3"/>
          </w:tcPr>
          <w:p w:rsidR="000D3B25" w:rsidRPr="00F164E9" w:rsidRDefault="000D3B25" w:rsidP="00B4415B">
            <w:pPr>
              <w:jc w:val="center"/>
              <w:rPr>
                <w:rFonts w:ascii="Arial" w:hAnsi="Arial" w:cs="Arial"/>
                <w:sz w:val="16"/>
                <w:szCs w:val="16"/>
              </w:rPr>
            </w:pPr>
            <w:r>
              <w:rPr>
                <w:rFonts w:ascii="Arial" w:hAnsi="Arial" w:cs="Arial"/>
                <w:sz w:val="16"/>
                <w:szCs w:val="16"/>
              </w:rPr>
              <w:t>3</w:t>
            </w:r>
          </w:p>
        </w:tc>
      </w:tr>
      <w:tr w:rsidR="000D3B25" w:rsidTr="00B4415B">
        <w:tc>
          <w:tcPr>
            <w:tcW w:w="1282" w:type="dxa"/>
          </w:tcPr>
          <w:p w:rsidR="000D3B25" w:rsidRPr="00F164E9" w:rsidRDefault="000D3B25" w:rsidP="00B4415B">
            <w:pPr>
              <w:jc w:val="center"/>
              <w:rPr>
                <w:rFonts w:ascii="Arial" w:hAnsi="Arial" w:cs="Arial"/>
                <w:b/>
                <w:sz w:val="16"/>
                <w:szCs w:val="16"/>
              </w:rPr>
            </w:pPr>
            <w:r w:rsidRPr="00F164E9">
              <w:rPr>
                <w:rFonts w:ascii="Arial" w:hAnsi="Arial" w:cs="Arial"/>
                <w:b/>
                <w:sz w:val="16"/>
                <w:szCs w:val="16"/>
              </w:rPr>
              <w:t>Cuatrimestre</w:t>
            </w:r>
          </w:p>
        </w:tc>
        <w:tc>
          <w:tcPr>
            <w:tcW w:w="1282" w:type="dxa"/>
          </w:tcPr>
          <w:p w:rsidR="000D3B25" w:rsidRPr="00F164E9" w:rsidRDefault="000D3B25" w:rsidP="00B4415B">
            <w:pPr>
              <w:jc w:val="center"/>
              <w:rPr>
                <w:rFonts w:ascii="Arial" w:hAnsi="Arial" w:cs="Arial"/>
                <w:sz w:val="16"/>
                <w:szCs w:val="16"/>
              </w:rPr>
            </w:pPr>
            <w:r w:rsidRPr="00F164E9">
              <w:rPr>
                <w:rFonts w:ascii="Arial" w:hAnsi="Arial" w:cs="Arial"/>
                <w:sz w:val="16"/>
                <w:szCs w:val="16"/>
              </w:rPr>
              <w:t>1</w:t>
            </w:r>
          </w:p>
        </w:tc>
        <w:tc>
          <w:tcPr>
            <w:tcW w:w="1282" w:type="dxa"/>
          </w:tcPr>
          <w:p w:rsidR="000D3B25" w:rsidRPr="00F164E9" w:rsidRDefault="000D3B25" w:rsidP="00B4415B">
            <w:pPr>
              <w:jc w:val="center"/>
              <w:rPr>
                <w:rFonts w:ascii="Arial" w:hAnsi="Arial" w:cs="Arial"/>
                <w:sz w:val="16"/>
                <w:szCs w:val="16"/>
              </w:rPr>
            </w:pPr>
            <w:r w:rsidRPr="00F164E9">
              <w:rPr>
                <w:rFonts w:ascii="Arial" w:hAnsi="Arial" w:cs="Arial"/>
                <w:sz w:val="16"/>
                <w:szCs w:val="16"/>
              </w:rPr>
              <w:t>2</w:t>
            </w:r>
          </w:p>
        </w:tc>
        <w:tc>
          <w:tcPr>
            <w:tcW w:w="1283" w:type="dxa"/>
          </w:tcPr>
          <w:p w:rsidR="000D3B25" w:rsidRPr="00F164E9" w:rsidRDefault="000D3B25" w:rsidP="00B4415B">
            <w:pPr>
              <w:jc w:val="center"/>
              <w:rPr>
                <w:rFonts w:ascii="Arial" w:hAnsi="Arial" w:cs="Arial"/>
                <w:sz w:val="16"/>
                <w:szCs w:val="16"/>
              </w:rPr>
            </w:pPr>
            <w:r w:rsidRPr="00F164E9">
              <w:rPr>
                <w:rFonts w:ascii="Arial" w:hAnsi="Arial" w:cs="Arial"/>
                <w:sz w:val="16"/>
                <w:szCs w:val="16"/>
              </w:rPr>
              <w:t>3</w:t>
            </w:r>
          </w:p>
        </w:tc>
        <w:tc>
          <w:tcPr>
            <w:tcW w:w="1283" w:type="dxa"/>
          </w:tcPr>
          <w:p w:rsidR="000D3B25" w:rsidRPr="00F164E9" w:rsidRDefault="000D3B25" w:rsidP="00B4415B">
            <w:pPr>
              <w:jc w:val="center"/>
              <w:rPr>
                <w:rFonts w:ascii="Arial" w:hAnsi="Arial" w:cs="Arial"/>
                <w:sz w:val="16"/>
                <w:szCs w:val="16"/>
              </w:rPr>
            </w:pPr>
            <w:r w:rsidRPr="00F164E9">
              <w:rPr>
                <w:rFonts w:ascii="Arial" w:hAnsi="Arial" w:cs="Arial"/>
                <w:sz w:val="16"/>
                <w:szCs w:val="16"/>
              </w:rPr>
              <w:t>1</w:t>
            </w:r>
          </w:p>
        </w:tc>
        <w:tc>
          <w:tcPr>
            <w:tcW w:w="1283" w:type="dxa"/>
          </w:tcPr>
          <w:p w:rsidR="000D3B25" w:rsidRPr="00F164E9" w:rsidRDefault="000D3B25" w:rsidP="00B4415B">
            <w:pPr>
              <w:jc w:val="center"/>
              <w:rPr>
                <w:rFonts w:ascii="Arial" w:hAnsi="Arial" w:cs="Arial"/>
                <w:sz w:val="16"/>
                <w:szCs w:val="16"/>
              </w:rPr>
            </w:pPr>
            <w:r w:rsidRPr="00F164E9">
              <w:rPr>
                <w:rFonts w:ascii="Arial" w:hAnsi="Arial" w:cs="Arial"/>
                <w:sz w:val="16"/>
                <w:szCs w:val="16"/>
              </w:rPr>
              <w:t>2</w:t>
            </w:r>
          </w:p>
        </w:tc>
        <w:tc>
          <w:tcPr>
            <w:tcW w:w="1283" w:type="dxa"/>
          </w:tcPr>
          <w:p w:rsidR="000D3B25" w:rsidRPr="00F164E9" w:rsidRDefault="000D3B25" w:rsidP="00B4415B">
            <w:pPr>
              <w:jc w:val="center"/>
              <w:rPr>
                <w:rFonts w:ascii="Arial" w:hAnsi="Arial" w:cs="Arial"/>
                <w:sz w:val="16"/>
                <w:szCs w:val="16"/>
              </w:rPr>
            </w:pPr>
            <w:r w:rsidRPr="00F164E9">
              <w:rPr>
                <w:rFonts w:ascii="Arial" w:hAnsi="Arial" w:cs="Arial"/>
                <w:sz w:val="16"/>
                <w:szCs w:val="16"/>
              </w:rPr>
              <w:t>3</w:t>
            </w:r>
          </w:p>
        </w:tc>
      </w:tr>
      <w:tr w:rsidR="000D3B25" w:rsidRPr="00F164E9" w:rsidTr="00B4415B">
        <w:tc>
          <w:tcPr>
            <w:tcW w:w="1282" w:type="dxa"/>
          </w:tcPr>
          <w:p w:rsidR="000D3B25" w:rsidRPr="00F164E9" w:rsidRDefault="000D3B25" w:rsidP="00B4415B">
            <w:pPr>
              <w:jc w:val="both"/>
              <w:rPr>
                <w:rFonts w:ascii="Arial" w:hAnsi="Arial" w:cs="Arial"/>
                <w:sz w:val="16"/>
                <w:szCs w:val="16"/>
              </w:rPr>
            </w:pPr>
            <w:r>
              <w:rPr>
                <w:rFonts w:ascii="Arial" w:hAnsi="Arial" w:cs="Arial"/>
                <w:sz w:val="16"/>
                <w:szCs w:val="16"/>
              </w:rPr>
              <w:t>Actividad 2</w:t>
            </w:r>
            <w:r w:rsidRPr="00F164E9">
              <w:rPr>
                <w:rFonts w:ascii="Arial" w:hAnsi="Arial" w:cs="Arial"/>
                <w:sz w:val="16"/>
                <w:szCs w:val="16"/>
              </w:rPr>
              <w:t>.1</w:t>
            </w:r>
          </w:p>
        </w:tc>
        <w:tc>
          <w:tcPr>
            <w:tcW w:w="1282" w:type="dxa"/>
          </w:tcPr>
          <w:p w:rsidR="000D3B25" w:rsidRPr="00F164E9" w:rsidRDefault="000D3B25" w:rsidP="00B4415B">
            <w:pPr>
              <w:jc w:val="center"/>
              <w:rPr>
                <w:rFonts w:ascii="Arial" w:hAnsi="Arial" w:cs="Arial"/>
                <w:sz w:val="16"/>
                <w:szCs w:val="16"/>
              </w:rPr>
            </w:pPr>
            <w:r>
              <w:rPr>
                <w:rFonts w:ascii="Arial" w:hAnsi="Arial" w:cs="Arial"/>
                <w:sz w:val="16"/>
                <w:szCs w:val="16"/>
              </w:rPr>
              <w:t>X</w:t>
            </w:r>
          </w:p>
        </w:tc>
        <w:tc>
          <w:tcPr>
            <w:tcW w:w="1282" w:type="dxa"/>
          </w:tcPr>
          <w:p w:rsidR="000D3B25" w:rsidRPr="00F164E9" w:rsidRDefault="000D3B25" w:rsidP="00B4415B">
            <w:pPr>
              <w:jc w:val="center"/>
              <w:rPr>
                <w:rFonts w:ascii="Arial" w:hAnsi="Arial" w:cs="Arial"/>
                <w:sz w:val="16"/>
                <w:szCs w:val="16"/>
              </w:rPr>
            </w:pPr>
            <w:r>
              <w:rPr>
                <w:rFonts w:ascii="Arial" w:hAnsi="Arial" w:cs="Arial"/>
                <w:sz w:val="16"/>
                <w:szCs w:val="16"/>
              </w:rPr>
              <w:t>X</w:t>
            </w:r>
          </w:p>
        </w:tc>
        <w:tc>
          <w:tcPr>
            <w:tcW w:w="1283" w:type="dxa"/>
          </w:tcPr>
          <w:p w:rsidR="000D3B25" w:rsidRPr="00F164E9" w:rsidRDefault="000D3B25" w:rsidP="00B4415B">
            <w:pPr>
              <w:jc w:val="center"/>
              <w:rPr>
                <w:rFonts w:ascii="Arial" w:hAnsi="Arial" w:cs="Arial"/>
                <w:sz w:val="16"/>
                <w:szCs w:val="16"/>
              </w:rPr>
            </w:pPr>
            <w:r>
              <w:rPr>
                <w:rFonts w:ascii="Arial" w:hAnsi="Arial" w:cs="Arial"/>
                <w:sz w:val="16"/>
                <w:szCs w:val="16"/>
              </w:rPr>
              <w:t>X</w:t>
            </w:r>
          </w:p>
        </w:tc>
        <w:tc>
          <w:tcPr>
            <w:tcW w:w="1283" w:type="dxa"/>
          </w:tcPr>
          <w:p w:rsidR="000D3B25" w:rsidRPr="00F164E9" w:rsidRDefault="000D3B25" w:rsidP="00B4415B">
            <w:pPr>
              <w:jc w:val="center"/>
              <w:rPr>
                <w:rFonts w:ascii="Arial" w:hAnsi="Arial" w:cs="Arial"/>
                <w:sz w:val="16"/>
                <w:szCs w:val="16"/>
              </w:rPr>
            </w:pPr>
            <w:r>
              <w:rPr>
                <w:rFonts w:ascii="Arial" w:hAnsi="Arial" w:cs="Arial"/>
                <w:sz w:val="16"/>
                <w:szCs w:val="16"/>
              </w:rPr>
              <w:t>X</w:t>
            </w:r>
          </w:p>
        </w:tc>
        <w:tc>
          <w:tcPr>
            <w:tcW w:w="1283" w:type="dxa"/>
          </w:tcPr>
          <w:p w:rsidR="000D3B25" w:rsidRPr="00F164E9" w:rsidRDefault="000D3B25" w:rsidP="00B4415B">
            <w:pPr>
              <w:jc w:val="center"/>
              <w:rPr>
                <w:rFonts w:ascii="Arial" w:hAnsi="Arial" w:cs="Arial"/>
                <w:sz w:val="16"/>
                <w:szCs w:val="16"/>
              </w:rPr>
            </w:pPr>
          </w:p>
        </w:tc>
        <w:tc>
          <w:tcPr>
            <w:tcW w:w="1283" w:type="dxa"/>
          </w:tcPr>
          <w:p w:rsidR="000D3B25" w:rsidRPr="00F164E9" w:rsidRDefault="000D3B25" w:rsidP="00B4415B">
            <w:pPr>
              <w:jc w:val="center"/>
              <w:rPr>
                <w:rFonts w:ascii="Arial" w:hAnsi="Arial" w:cs="Arial"/>
                <w:sz w:val="16"/>
                <w:szCs w:val="16"/>
              </w:rPr>
            </w:pPr>
          </w:p>
        </w:tc>
      </w:tr>
      <w:tr w:rsidR="000D3B25" w:rsidRPr="00F164E9" w:rsidTr="00B4415B">
        <w:tc>
          <w:tcPr>
            <w:tcW w:w="1282" w:type="dxa"/>
          </w:tcPr>
          <w:p w:rsidR="000D3B25" w:rsidRPr="00F164E9" w:rsidRDefault="000D3B25" w:rsidP="00B4415B">
            <w:pPr>
              <w:jc w:val="both"/>
              <w:rPr>
                <w:rFonts w:ascii="Arial" w:hAnsi="Arial" w:cs="Arial"/>
                <w:sz w:val="16"/>
                <w:szCs w:val="16"/>
              </w:rPr>
            </w:pPr>
            <w:r>
              <w:rPr>
                <w:rFonts w:ascii="Arial" w:hAnsi="Arial" w:cs="Arial"/>
                <w:sz w:val="16"/>
                <w:szCs w:val="16"/>
              </w:rPr>
              <w:t>Actividad 2</w:t>
            </w:r>
            <w:r w:rsidRPr="00F164E9">
              <w:rPr>
                <w:rFonts w:ascii="Arial" w:hAnsi="Arial" w:cs="Arial"/>
                <w:sz w:val="16"/>
                <w:szCs w:val="16"/>
              </w:rPr>
              <w:t>.2</w:t>
            </w:r>
          </w:p>
        </w:tc>
        <w:tc>
          <w:tcPr>
            <w:tcW w:w="1282" w:type="dxa"/>
          </w:tcPr>
          <w:p w:rsidR="000D3B25" w:rsidRPr="00F164E9" w:rsidRDefault="000D3B25" w:rsidP="00B4415B">
            <w:pPr>
              <w:jc w:val="center"/>
              <w:rPr>
                <w:rFonts w:ascii="Arial" w:hAnsi="Arial" w:cs="Arial"/>
                <w:sz w:val="16"/>
                <w:szCs w:val="16"/>
              </w:rPr>
            </w:pPr>
          </w:p>
        </w:tc>
        <w:tc>
          <w:tcPr>
            <w:tcW w:w="1282" w:type="dxa"/>
          </w:tcPr>
          <w:p w:rsidR="000D3B25" w:rsidRPr="00F164E9" w:rsidRDefault="000D3B25" w:rsidP="00B4415B">
            <w:pPr>
              <w:jc w:val="center"/>
              <w:rPr>
                <w:rFonts w:ascii="Arial" w:hAnsi="Arial" w:cs="Arial"/>
                <w:sz w:val="16"/>
                <w:szCs w:val="16"/>
              </w:rPr>
            </w:pPr>
            <w:r>
              <w:rPr>
                <w:rFonts w:ascii="Arial" w:hAnsi="Arial" w:cs="Arial"/>
                <w:sz w:val="16"/>
                <w:szCs w:val="16"/>
              </w:rPr>
              <w:t>X</w:t>
            </w:r>
          </w:p>
        </w:tc>
        <w:tc>
          <w:tcPr>
            <w:tcW w:w="1283" w:type="dxa"/>
          </w:tcPr>
          <w:p w:rsidR="000D3B25" w:rsidRPr="00F164E9" w:rsidRDefault="000D3B25" w:rsidP="00B4415B">
            <w:pPr>
              <w:jc w:val="center"/>
              <w:rPr>
                <w:rFonts w:ascii="Arial" w:hAnsi="Arial" w:cs="Arial"/>
                <w:sz w:val="16"/>
                <w:szCs w:val="16"/>
              </w:rPr>
            </w:pPr>
            <w:r>
              <w:rPr>
                <w:rFonts w:ascii="Arial" w:hAnsi="Arial" w:cs="Arial"/>
                <w:sz w:val="16"/>
                <w:szCs w:val="16"/>
              </w:rPr>
              <w:t>X</w:t>
            </w:r>
          </w:p>
        </w:tc>
        <w:tc>
          <w:tcPr>
            <w:tcW w:w="1283" w:type="dxa"/>
          </w:tcPr>
          <w:p w:rsidR="000D3B25" w:rsidRPr="00F164E9" w:rsidRDefault="000D3B25" w:rsidP="00B4415B">
            <w:pPr>
              <w:jc w:val="center"/>
              <w:rPr>
                <w:rFonts w:ascii="Arial" w:hAnsi="Arial" w:cs="Arial"/>
                <w:sz w:val="16"/>
                <w:szCs w:val="16"/>
              </w:rPr>
            </w:pPr>
            <w:r>
              <w:rPr>
                <w:rFonts w:ascii="Arial" w:hAnsi="Arial" w:cs="Arial"/>
                <w:sz w:val="16"/>
                <w:szCs w:val="16"/>
              </w:rPr>
              <w:t>X</w:t>
            </w:r>
          </w:p>
        </w:tc>
        <w:tc>
          <w:tcPr>
            <w:tcW w:w="1283" w:type="dxa"/>
          </w:tcPr>
          <w:p w:rsidR="000D3B25" w:rsidRPr="00F164E9" w:rsidRDefault="000D3B25" w:rsidP="00B4415B">
            <w:pPr>
              <w:jc w:val="center"/>
              <w:rPr>
                <w:rFonts w:ascii="Arial" w:hAnsi="Arial" w:cs="Arial"/>
                <w:sz w:val="16"/>
                <w:szCs w:val="16"/>
              </w:rPr>
            </w:pPr>
          </w:p>
        </w:tc>
        <w:tc>
          <w:tcPr>
            <w:tcW w:w="1283" w:type="dxa"/>
          </w:tcPr>
          <w:p w:rsidR="000D3B25" w:rsidRPr="00F164E9" w:rsidRDefault="000D3B25" w:rsidP="00B4415B">
            <w:pPr>
              <w:jc w:val="center"/>
              <w:rPr>
                <w:rFonts w:ascii="Arial" w:hAnsi="Arial" w:cs="Arial"/>
                <w:sz w:val="16"/>
                <w:szCs w:val="16"/>
              </w:rPr>
            </w:pPr>
          </w:p>
        </w:tc>
      </w:tr>
      <w:tr w:rsidR="000D3B25" w:rsidRPr="00F164E9" w:rsidTr="00B4415B">
        <w:tc>
          <w:tcPr>
            <w:tcW w:w="1282" w:type="dxa"/>
          </w:tcPr>
          <w:p w:rsidR="000D3B25" w:rsidRPr="00F164E9" w:rsidRDefault="000D3B25" w:rsidP="00B4415B">
            <w:pPr>
              <w:jc w:val="both"/>
              <w:rPr>
                <w:rFonts w:ascii="Arial" w:hAnsi="Arial" w:cs="Arial"/>
                <w:sz w:val="16"/>
                <w:szCs w:val="16"/>
              </w:rPr>
            </w:pPr>
            <w:r>
              <w:rPr>
                <w:rFonts w:ascii="Arial" w:hAnsi="Arial" w:cs="Arial"/>
                <w:sz w:val="16"/>
                <w:szCs w:val="16"/>
              </w:rPr>
              <w:t>Actividad 2</w:t>
            </w:r>
            <w:r w:rsidRPr="00F164E9">
              <w:rPr>
                <w:rFonts w:ascii="Arial" w:hAnsi="Arial" w:cs="Arial"/>
                <w:sz w:val="16"/>
                <w:szCs w:val="16"/>
              </w:rPr>
              <w:t>.3</w:t>
            </w:r>
          </w:p>
        </w:tc>
        <w:tc>
          <w:tcPr>
            <w:tcW w:w="1282" w:type="dxa"/>
          </w:tcPr>
          <w:p w:rsidR="000D3B25" w:rsidRPr="00F164E9" w:rsidRDefault="000D3B25" w:rsidP="00B4415B">
            <w:pPr>
              <w:jc w:val="center"/>
              <w:rPr>
                <w:rFonts w:ascii="Arial" w:hAnsi="Arial" w:cs="Arial"/>
                <w:sz w:val="16"/>
                <w:szCs w:val="16"/>
              </w:rPr>
            </w:pPr>
          </w:p>
        </w:tc>
        <w:tc>
          <w:tcPr>
            <w:tcW w:w="1282" w:type="dxa"/>
          </w:tcPr>
          <w:p w:rsidR="000D3B25" w:rsidRPr="00F164E9" w:rsidRDefault="000D3B25" w:rsidP="00B4415B">
            <w:pPr>
              <w:jc w:val="center"/>
              <w:rPr>
                <w:rFonts w:ascii="Arial" w:hAnsi="Arial" w:cs="Arial"/>
                <w:sz w:val="16"/>
                <w:szCs w:val="16"/>
              </w:rPr>
            </w:pPr>
          </w:p>
        </w:tc>
        <w:tc>
          <w:tcPr>
            <w:tcW w:w="1283" w:type="dxa"/>
          </w:tcPr>
          <w:p w:rsidR="000D3B25" w:rsidRPr="00F164E9" w:rsidRDefault="000D3B25" w:rsidP="00B4415B">
            <w:pPr>
              <w:jc w:val="center"/>
              <w:rPr>
                <w:rFonts w:ascii="Arial" w:hAnsi="Arial" w:cs="Arial"/>
                <w:sz w:val="16"/>
                <w:szCs w:val="16"/>
              </w:rPr>
            </w:pPr>
            <w:r>
              <w:rPr>
                <w:rFonts w:ascii="Arial" w:hAnsi="Arial" w:cs="Arial"/>
                <w:sz w:val="16"/>
                <w:szCs w:val="16"/>
              </w:rPr>
              <w:t>X</w:t>
            </w:r>
          </w:p>
        </w:tc>
        <w:tc>
          <w:tcPr>
            <w:tcW w:w="1283" w:type="dxa"/>
          </w:tcPr>
          <w:p w:rsidR="000D3B25" w:rsidRPr="00F164E9" w:rsidRDefault="000D3B25" w:rsidP="00B4415B">
            <w:pPr>
              <w:jc w:val="center"/>
              <w:rPr>
                <w:rFonts w:ascii="Arial" w:hAnsi="Arial" w:cs="Arial"/>
                <w:sz w:val="16"/>
                <w:szCs w:val="16"/>
              </w:rPr>
            </w:pPr>
            <w:r>
              <w:rPr>
                <w:rFonts w:ascii="Arial" w:hAnsi="Arial" w:cs="Arial"/>
                <w:sz w:val="16"/>
                <w:szCs w:val="16"/>
              </w:rPr>
              <w:t>X</w:t>
            </w:r>
          </w:p>
        </w:tc>
        <w:tc>
          <w:tcPr>
            <w:tcW w:w="1283" w:type="dxa"/>
          </w:tcPr>
          <w:p w:rsidR="000D3B25" w:rsidRPr="00F164E9" w:rsidRDefault="000D3B25" w:rsidP="00B4415B">
            <w:pPr>
              <w:jc w:val="center"/>
              <w:rPr>
                <w:rFonts w:ascii="Arial" w:hAnsi="Arial" w:cs="Arial"/>
                <w:sz w:val="16"/>
                <w:szCs w:val="16"/>
              </w:rPr>
            </w:pPr>
            <w:r>
              <w:rPr>
                <w:rFonts w:ascii="Arial" w:hAnsi="Arial" w:cs="Arial"/>
                <w:sz w:val="16"/>
                <w:szCs w:val="16"/>
              </w:rPr>
              <w:t>X</w:t>
            </w:r>
          </w:p>
        </w:tc>
        <w:tc>
          <w:tcPr>
            <w:tcW w:w="1283" w:type="dxa"/>
          </w:tcPr>
          <w:p w:rsidR="000D3B25" w:rsidRPr="00F164E9" w:rsidRDefault="000D3B25" w:rsidP="00B4415B">
            <w:pPr>
              <w:jc w:val="center"/>
              <w:rPr>
                <w:rFonts w:ascii="Arial" w:hAnsi="Arial" w:cs="Arial"/>
                <w:sz w:val="16"/>
                <w:szCs w:val="16"/>
              </w:rPr>
            </w:pPr>
          </w:p>
        </w:tc>
      </w:tr>
      <w:tr w:rsidR="000D3B25" w:rsidRPr="00F164E9" w:rsidTr="00B4415B">
        <w:tc>
          <w:tcPr>
            <w:tcW w:w="1282" w:type="dxa"/>
          </w:tcPr>
          <w:p w:rsidR="000D3B25" w:rsidRPr="00F164E9" w:rsidRDefault="000D3B25" w:rsidP="00B4415B">
            <w:pPr>
              <w:jc w:val="both"/>
              <w:rPr>
                <w:rFonts w:ascii="Arial" w:hAnsi="Arial" w:cs="Arial"/>
                <w:sz w:val="16"/>
                <w:szCs w:val="16"/>
              </w:rPr>
            </w:pPr>
            <w:r>
              <w:rPr>
                <w:rFonts w:ascii="Arial" w:hAnsi="Arial" w:cs="Arial"/>
                <w:sz w:val="16"/>
                <w:szCs w:val="16"/>
              </w:rPr>
              <w:t>Actividad 2</w:t>
            </w:r>
            <w:r w:rsidRPr="00F164E9">
              <w:rPr>
                <w:rFonts w:ascii="Arial" w:hAnsi="Arial" w:cs="Arial"/>
                <w:sz w:val="16"/>
                <w:szCs w:val="16"/>
              </w:rPr>
              <w:t>.4</w:t>
            </w:r>
          </w:p>
        </w:tc>
        <w:tc>
          <w:tcPr>
            <w:tcW w:w="1282" w:type="dxa"/>
          </w:tcPr>
          <w:p w:rsidR="000D3B25" w:rsidRPr="00F164E9" w:rsidRDefault="000D3B25" w:rsidP="00B4415B">
            <w:pPr>
              <w:jc w:val="center"/>
              <w:rPr>
                <w:rFonts w:ascii="Arial" w:hAnsi="Arial" w:cs="Arial"/>
                <w:sz w:val="16"/>
                <w:szCs w:val="16"/>
              </w:rPr>
            </w:pPr>
          </w:p>
        </w:tc>
        <w:tc>
          <w:tcPr>
            <w:tcW w:w="1282" w:type="dxa"/>
          </w:tcPr>
          <w:p w:rsidR="000D3B25" w:rsidRPr="00F164E9" w:rsidRDefault="000D3B25" w:rsidP="00B4415B">
            <w:pPr>
              <w:jc w:val="center"/>
              <w:rPr>
                <w:rFonts w:ascii="Arial" w:hAnsi="Arial" w:cs="Arial"/>
                <w:sz w:val="16"/>
                <w:szCs w:val="16"/>
              </w:rPr>
            </w:pPr>
          </w:p>
        </w:tc>
        <w:tc>
          <w:tcPr>
            <w:tcW w:w="1283" w:type="dxa"/>
          </w:tcPr>
          <w:p w:rsidR="000D3B25" w:rsidRPr="00F164E9" w:rsidRDefault="000D3B25" w:rsidP="00B4415B">
            <w:pPr>
              <w:jc w:val="center"/>
              <w:rPr>
                <w:rFonts w:ascii="Arial" w:hAnsi="Arial" w:cs="Arial"/>
                <w:sz w:val="16"/>
                <w:szCs w:val="16"/>
              </w:rPr>
            </w:pPr>
            <w:r>
              <w:rPr>
                <w:rFonts w:ascii="Arial" w:hAnsi="Arial" w:cs="Arial"/>
                <w:sz w:val="16"/>
                <w:szCs w:val="16"/>
              </w:rPr>
              <w:t>X</w:t>
            </w:r>
          </w:p>
        </w:tc>
        <w:tc>
          <w:tcPr>
            <w:tcW w:w="1283" w:type="dxa"/>
          </w:tcPr>
          <w:p w:rsidR="000D3B25" w:rsidRPr="00F164E9" w:rsidRDefault="000D3B25" w:rsidP="00B4415B">
            <w:pPr>
              <w:jc w:val="center"/>
              <w:rPr>
                <w:rFonts w:ascii="Arial" w:hAnsi="Arial" w:cs="Arial"/>
                <w:sz w:val="16"/>
                <w:szCs w:val="16"/>
              </w:rPr>
            </w:pPr>
            <w:r>
              <w:rPr>
                <w:rFonts w:ascii="Arial" w:hAnsi="Arial" w:cs="Arial"/>
                <w:sz w:val="16"/>
                <w:szCs w:val="16"/>
              </w:rPr>
              <w:t>X</w:t>
            </w:r>
          </w:p>
        </w:tc>
        <w:tc>
          <w:tcPr>
            <w:tcW w:w="1283" w:type="dxa"/>
          </w:tcPr>
          <w:p w:rsidR="000D3B25" w:rsidRPr="00F164E9" w:rsidRDefault="000D3B25" w:rsidP="00B4415B">
            <w:pPr>
              <w:jc w:val="center"/>
              <w:rPr>
                <w:rFonts w:ascii="Arial" w:hAnsi="Arial" w:cs="Arial"/>
                <w:sz w:val="16"/>
                <w:szCs w:val="16"/>
              </w:rPr>
            </w:pPr>
            <w:r>
              <w:rPr>
                <w:rFonts w:ascii="Arial" w:hAnsi="Arial" w:cs="Arial"/>
                <w:sz w:val="16"/>
                <w:szCs w:val="16"/>
              </w:rPr>
              <w:t>X</w:t>
            </w:r>
          </w:p>
        </w:tc>
        <w:tc>
          <w:tcPr>
            <w:tcW w:w="1283" w:type="dxa"/>
          </w:tcPr>
          <w:p w:rsidR="000D3B25" w:rsidRPr="00F164E9" w:rsidRDefault="000D3B25" w:rsidP="00B4415B">
            <w:pPr>
              <w:jc w:val="center"/>
              <w:rPr>
                <w:rFonts w:ascii="Arial" w:hAnsi="Arial" w:cs="Arial"/>
                <w:sz w:val="16"/>
                <w:szCs w:val="16"/>
              </w:rPr>
            </w:pPr>
          </w:p>
        </w:tc>
      </w:tr>
    </w:tbl>
    <w:p w:rsidR="000D3B25" w:rsidRPr="005C364B" w:rsidRDefault="000D3B25" w:rsidP="000D3B25">
      <w:pPr>
        <w:jc w:val="center"/>
        <w:rPr>
          <w:rFonts w:ascii="Arial" w:hAnsi="Arial" w:cs="Arial"/>
          <w:b/>
        </w:rPr>
      </w:pPr>
      <w:r>
        <w:rPr>
          <w:rFonts w:ascii="Arial" w:hAnsi="Arial" w:cs="Arial"/>
          <w:b/>
        </w:rPr>
        <w:t>Cronograma Paquete de trabajo 2</w:t>
      </w:r>
    </w:p>
    <w:p w:rsidR="000D3B25" w:rsidRDefault="000D3B25" w:rsidP="000D3B25">
      <w:pPr>
        <w:jc w:val="both"/>
        <w:rPr>
          <w:rFonts w:ascii="Arial" w:hAnsi="Arial" w:cs="Arial"/>
        </w:rPr>
      </w:pPr>
    </w:p>
    <w:p w:rsidR="000D3B25" w:rsidRPr="00F34BE5" w:rsidRDefault="000D3B25" w:rsidP="000D3B25">
      <w:pPr>
        <w:jc w:val="both"/>
        <w:rPr>
          <w:rFonts w:ascii="Arial" w:hAnsi="Arial" w:cs="Arial"/>
          <w:b/>
        </w:rPr>
      </w:pPr>
      <w:r>
        <w:rPr>
          <w:rFonts w:ascii="Arial" w:hAnsi="Arial" w:cs="Arial"/>
          <w:b/>
        </w:rPr>
        <w:t xml:space="preserve">Paquete de trabajo 3 – </w:t>
      </w:r>
      <w:r w:rsidRPr="007D0C85">
        <w:rPr>
          <w:rFonts w:ascii="Arial" w:hAnsi="Arial" w:cs="Arial"/>
          <w:b/>
        </w:rPr>
        <w:t>Algoritmo para identificación automática</w:t>
      </w:r>
    </w:p>
    <w:p w:rsidR="000D3B25" w:rsidRDefault="000D3B25" w:rsidP="000D3B25">
      <w:pPr>
        <w:jc w:val="both"/>
        <w:rPr>
          <w:rFonts w:ascii="Arial" w:hAnsi="Arial" w:cs="Arial"/>
        </w:rPr>
      </w:pPr>
    </w:p>
    <w:p w:rsidR="000D3B25" w:rsidRPr="007D0C85" w:rsidRDefault="000D3B25" w:rsidP="000D3B25">
      <w:pPr>
        <w:autoSpaceDE w:val="0"/>
        <w:autoSpaceDN w:val="0"/>
        <w:adjustRightInd w:val="0"/>
        <w:jc w:val="both"/>
        <w:rPr>
          <w:rFonts w:ascii="Arial" w:hAnsi="Arial" w:cs="Arial"/>
        </w:rPr>
      </w:pPr>
      <w:r w:rsidRPr="007D0C85">
        <w:rPr>
          <w:rFonts w:ascii="Arial" w:hAnsi="Arial" w:cs="Arial"/>
        </w:rPr>
        <w:t>Actividad 3.1: Selección de las técnicas de aprendizaje de máquina para la identificación automática, en p</w:t>
      </w:r>
      <w:r>
        <w:rPr>
          <w:rFonts w:ascii="Arial" w:hAnsi="Arial" w:cs="Arial"/>
        </w:rPr>
        <w:t>rincipio: redes neuronales artif</w:t>
      </w:r>
      <w:r w:rsidRPr="007D0C85">
        <w:rPr>
          <w:rFonts w:ascii="Arial" w:hAnsi="Arial" w:cs="Arial"/>
        </w:rPr>
        <w:t>i</w:t>
      </w:r>
      <w:r>
        <w:rPr>
          <w:rFonts w:ascii="Arial" w:hAnsi="Arial" w:cs="Arial"/>
        </w:rPr>
        <w:t>ci</w:t>
      </w:r>
      <w:r w:rsidRPr="007D0C85">
        <w:rPr>
          <w:rFonts w:ascii="Arial" w:hAnsi="Arial" w:cs="Arial"/>
        </w:rPr>
        <w:t xml:space="preserve">ales, clasificadores bayesianos, máquinas de vector de soporte, árboles de decisión, vecino próximo. </w:t>
      </w:r>
    </w:p>
    <w:p w:rsidR="000D3B25" w:rsidRPr="007D0C85" w:rsidRDefault="000D3B25" w:rsidP="000D3B25">
      <w:pPr>
        <w:autoSpaceDE w:val="0"/>
        <w:autoSpaceDN w:val="0"/>
        <w:adjustRightInd w:val="0"/>
        <w:jc w:val="both"/>
        <w:rPr>
          <w:rFonts w:ascii="Arial" w:hAnsi="Arial" w:cs="Arial"/>
        </w:rPr>
      </w:pPr>
      <w:r w:rsidRPr="007D0C85">
        <w:rPr>
          <w:rFonts w:ascii="Arial" w:hAnsi="Arial" w:cs="Arial"/>
        </w:rPr>
        <w:t>Actividad 3.2: Entrenamiento de los algoritmos con el conjunto de datos obtenido en el paquete de trabajo 2</w:t>
      </w:r>
    </w:p>
    <w:p w:rsidR="000D3B25" w:rsidRPr="0085369A" w:rsidRDefault="000D3B25" w:rsidP="000D3B25">
      <w:pPr>
        <w:autoSpaceDE w:val="0"/>
        <w:autoSpaceDN w:val="0"/>
        <w:adjustRightInd w:val="0"/>
        <w:jc w:val="both"/>
        <w:rPr>
          <w:rFonts w:ascii="Arial" w:hAnsi="Arial" w:cs="Arial"/>
        </w:rPr>
      </w:pPr>
      <w:r w:rsidRPr="0085369A">
        <w:rPr>
          <w:rFonts w:ascii="Arial" w:hAnsi="Arial" w:cs="Arial"/>
        </w:rPr>
        <w:t>Actividad 3.3: Evaluación de los resultados de entrenamiento de los algoritmos</w:t>
      </w:r>
    </w:p>
    <w:p w:rsidR="000D3B25" w:rsidRDefault="000D3B25" w:rsidP="000D3B25">
      <w:pPr>
        <w:jc w:val="both"/>
        <w:rPr>
          <w:rFonts w:ascii="Arial" w:hAnsi="Arial" w:cs="Arial"/>
        </w:rPr>
      </w:pPr>
    </w:p>
    <w:tbl>
      <w:tblPr>
        <w:tblStyle w:val="Tablaconcuadrcula"/>
        <w:tblW w:w="0" w:type="auto"/>
        <w:tblLook w:val="04A0"/>
      </w:tblPr>
      <w:tblGrid>
        <w:gridCol w:w="1282"/>
        <w:gridCol w:w="1282"/>
        <w:gridCol w:w="1282"/>
        <w:gridCol w:w="1283"/>
        <w:gridCol w:w="1283"/>
        <w:gridCol w:w="1283"/>
        <w:gridCol w:w="1283"/>
      </w:tblGrid>
      <w:tr w:rsidR="000D3B25" w:rsidTr="00B4415B">
        <w:tc>
          <w:tcPr>
            <w:tcW w:w="1282" w:type="dxa"/>
          </w:tcPr>
          <w:p w:rsidR="000D3B25" w:rsidRPr="00F164E9" w:rsidRDefault="000D3B25" w:rsidP="00B4415B">
            <w:pPr>
              <w:jc w:val="center"/>
              <w:rPr>
                <w:rFonts w:ascii="Arial" w:hAnsi="Arial" w:cs="Arial"/>
                <w:b/>
                <w:sz w:val="16"/>
                <w:szCs w:val="16"/>
              </w:rPr>
            </w:pPr>
            <w:r w:rsidRPr="00F164E9">
              <w:rPr>
                <w:rFonts w:ascii="Arial" w:hAnsi="Arial" w:cs="Arial"/>
                <w:b/>
                <w:sz w:val="16"/>
                <w:szCs w:val="16"/>
              </w:rPr>
              <w:t>Año</w:t>
            </w:r>
          </w:p>
        </w:tc>
        <w:tc>
          <w:tcPr>
            <w:tcW w:w="3847" w:type="dxa"/>
            <w:gridSpan w:val="3"/>
          </w:tcPr>
          <w:p w:rsidR="000D3B25" w:rsidRPr="00F164E9" w:rsidRDefault="000D3B25" w:rsidP="00B4415B">
            <w:pPr>
              <w:jc w:val="center"/>
              <w:rPr>
                <w:rFonts w:ascii="Arial" w:hAnsi="Arial" w:cs="Arial"/>
                <w:sz w:val="16"/>
                <w:szCs w:val="16"/>
              </w:rPr>
            </w:pPr>
            <w:r>
              <w:rPr>
                <w:rFonts w:ascii="Arial" w:hAnsi="Arial" w:cs="Arial"/>
                <w:sz w:val="16"/>
                <w:szCs w:val="16"/>
              </w:rPr>
              <w:t>2</w:t>
            </w:r>
          </w:p>
        </w:tc>
        <w:tc>
          <w:tcPr>
            <w:tcW w:w="3849" w:type="dxa"/>
            <w:gridSpan w:val="3"/>
          </w:tcPr>
          <w:p w:rsidR="000D3B25" w:rsidRPr="00F164E9" w:rsidRDefault="000D3B25" w:rsidP="00B4415B">
            <w:pPr>
              <w:jc w:val="center"/>
              <w:rPr>
                <w:rFonts w:ascii="Arial" w:hAnsi="Arial" w:cs="Arial"/>
                <w:sz w:val="16"/>
                <w:szCs w:val="16"/>
              </w:rPr>
            </w:pPr>
            <w:r>
              <w:rPr>
                <w:rFonts w:ascii="Arial" w:hAnsi="Arial" w:cs="Arial"/>
                <w:sz w:val="16"/>
                <w:szCs w:val="16"/>
              </w:rPr>
              <w:t>3</w:t>
            </w:r>
          </w:p>
        </w:tc>
      </w:tr>
      <w:tr w:rsidR="000D3B25" w:rsidTr="00B4415B">
        <w:tc>
          <w:tcPr>
            <w:tcW w:w="1282" w:type="dxa"/>
          </w:tcPr>
          <w:p w:rsidR="000D3B25" w:rsidRPr="00F164E9" w:rsidRDefault="000D3B25" w:rsidP="00B4415B">
            <w:pPr>
              <w:jc w:val="center"/>
              <w:rPr>
                <w:rFonts w:ascii="Arial" w:hAnsi="Arial" w:cs="Arial"/>
                <w:b/>
                <w:sz w:val="16"/>
                <w:szCs w:val="16"/>
              </w:rPr>
            </w:pPr>
            <w:r w:rsidRPr="00F164E9">
              <w:rPr>
                <w:rFonts w:ascii="Arial" w:hAnsi="Arial" w:cs="Arial"/>
                <w:b/>
                <w:sz w:val="16"/>
                <w:szCs w:val="16"/>
              </w:rPr>
              <w:t>Cuatrimestre</w:t>
            </w:r>
          </w:p>
        </w:tc>
        <w:tc>
          <w:tcPr>
            <w:tcW w:w="1282" w:type="dxa"/>
          </w:tcPr>
          <w:p w:rsidR="000D3B25" w:rsidRPr="00F164E9" w:rsidRDefault="000D3B25" w:rsidP="00B4415B">
            <w:pPr>
              <w:jc w:val="center"/>
              <w:rPr>
                <w:rFonts w:ascii="Arial" w:hAnsi="Arial" w:cs="Arial"/>
                <w:sz w:val="16"/>
                <w:szCs w:val="16"/>
              </w:rPr>
            </w:pPr>
            <w:r w:rsidRPr="00F164E9">
              <w:rPr>
                <w:rFonts w:ascii="Arial" w:hAnsi="Arial" w:cs="Arial"/>
                <w:sz w:val="16"/>
                <w:szCs w:val="16"/>
              </w:rPr>
              <w:t>1</w:t>
            </w:r>
          </w:p>
        </w:tc>
        <w:tc>
          <w:tcPr>
            <w:tcW w:w="1282" w:type="dxa"/>
          </w:tcPr>
          <w:p w:rsidR="000D3B25" w:rsidRPr="00F164E9" w:rsidRDefault="000D3B25" w:rsidP="00B4415B">
            <w:pPr>
              <w:jc w:val="center"/>
              <w:rPr>
                <w:rFonts w:ascii="Arial" w:hAnsi="Arial" w:cs="Arial"/>
                <w:sz w:val="16"/>
                <w:szCs w:val="16"/>
              </w:rPr>
            </w:pPr>
            <w:r w:rsidRPr="00F164E9">
              <w:rPr>
                <w:rFonts w:ascii="Arial" w:hAnsi="Arial" w:cs="Arial"/>
                <w:sz w:val="16"/>
                <w:szCs w:val="16"/>
              </w:rPr>
              <w:t>2</w:t>
            </w:r>
          </w:p>
        </w:tc>
        <w:tc>
          <w:tcPr>
            <w:tcW w:w="1283" w:type="dxa"/>
          </w:tcPr>
          <w:p w:rsidR="000D3B25" w:rsidRPr="00F164E9" w:rsidRDefault="000D3B25" w:rsidP="00B4415B">
            <w:pPr>
              <w:jc w:val="center"/>
              <w:rPr>
                <w:rFonts w:ascii="Arial" w:hAnsi="Arial" w:cs="Arial"/>
                <w:sz w:val="16"/>
                <w:szCs w:val="16"/>
              </w:rPr>
            </w:pPr>
            <w:r w:rsidRPr="00F164E9">
              <w:rPr>
                <w:rFonts w:ascii="Arial" w:hAnsi="Arial" w:cs="Arial"/>
                <w:sz w:val="16"/>
                <w:szCs w:val="16"/>
              </w:rPr>
              <w:t>3</w:t>
            </w:r>
          </w:p>
        </w:tc>
        <w:tc>
          <w:tcPr>
            <w:tcW w:w="1283" w:type="dxa"/>
          </w:tcPr>
          <w:p w:rsidR="000D3B25" w:rsidRPr="00F164E9" w:rsidRDefault="000D3B25" w:rsidP="00B4415B">
            <w:pPr>
              <w:jc w:val="center"/>
              <w:rPr>
                <w:rFonts w:ascii="Arial" w:hAnsi="Arial" w:cs="Arial"/>
                <w:sz w:val="16"/>
                <w:szCs w:val="16"/>
              </w:rPr>
            </w:pPr>
            <w:r w:rsidRPr="00F164E9">
              <w:rPr>
                <w:rFonts w:ascii="Arial" w:hAnsi="Arial" w:cs="Arial"/>
                <w:sz w:val="16"/>
                <w:szCs w:val="16"/>
              </w:rPr>
              <w:t>1</w:t>
            </w:r>
          </w:p>
        </w:tc>
        <w:tc>
          <w:tcPr>
            <w:tcW w:w="1283" w:type="dxa"/>
          </w:tcPr>
          <w:p w:rsidR="000D3B25" w:rsidRPr="00F164E9" w:rsidRDefault="000D3B25" w:rsidP="00B4415B">
            <w:pPr>
              <w:jc w:val="center"/>
              <w:rPr>
                <w:rFonts w:ascii="Arial" w:hAnsi="Arial" w:cs="Arial"/>
                <w:sz w:val="16"/>
                <w:szCs w:val="16"/>
              </w:rPr>
            </w:pPr>
            <w:r w:rsidRPr="00F164E9">
              <w:rPr>
                <w:rFonts w:ascii="Arial" w:hAnsi="Arial" w:cs="Arial"/>
                <w:sz w:val="16"/>
                <w:szCs w:val="16"/>
              </w:rPr>
              <w:t>2</w:t>
            </w:r>
          </w:p>
        </w:tc>
        <w:tc>
          <w:tcPr>
            <w:tcW w:w="1283" w:type="dxa"/>
          </w:tcPr>
          <w:p w:rsidR="000D3B25" w:rsidRPr="00F164E9" w:rsidRDefault="000D3B25" w:rsidP="00B4415B">
            <w:pPr>
              <w:jc w:val="center"/>
              <w:rPr>
                <w:rFonts w:ascii="Arial" w:hAnsi="Arial" w:cs="Arial"/>
                <w:sz w:val="16"/>
                <w:szCs w:val="16"/>
              </w:rPr>
            </w:pPr>
            <w:r w:rsidRPr="00F164E9">
              <w:rPr>
                <w:rFonts w:ascii="Arial" w:hAnsi="Arial" w:cs="Arial"/>
                <w:sz w:val="16"/>
                <w:szCs w:val="16"/>
              </w:rPr>
              <w:t>3</w:t>
            </w:r>
          </w:p>
        </w:tc>
      </w:tr>
      <w:tr w:rsidR="000D3B25" w:rsidRPr="00F164E9" w:rsidTr="00B4415B">
        <w:tc>
          <w:tcPr>
            <w:tcW w:w="1282" w:type="dxa"/>
          </w:tcPr>
          <w:p w:rsidR="000D3B25" w:rsidRPr="00F164E9" w:rsidRDefault="000D3B25" w:rsidP="00B4415B">
            <w:pPr>
              <w:jc w:val="both"/>
              <w:rPr>
                <w:rFonts w:ascii="Arial" w:hAnsi="Arial" w:cs="Arial"/>
                <w:sz w:val="16"/>
                <w:szCs w:val="16"/>
              </w:rPr>
            </w:pPr>
            <w:r>
              <w:rPr>
                <w:rFonts w:ascii="Arial" w:hAnsi="Arial" w:cs="Arial"/>
                <w:sz w:val="16"/>
                <w:szCs w:val="16"/>
              </w:rPr>
              <w:t>Actividad 3</w:t>
            </w:r>
            <w:r w:rsidRPr="00F164E9">
              <w:rPr>
                <w:rFonts w:ascii="Arial" w:hAnsi="Arial" w:cs="Arial"/>
                <w:sz w:val="16"/>
                <w:szCs w:val="16"/>
              </w:rPr>
              <w:t>.1</w:t>
            </w:r>
          </w:p>
        </w:tc>
        <w:tc>
          <w:tcPr>
            <w:tcW w:w="1282" w:type="dxa"/>
          </w:tcPr>
          <w:p w:rsidR="000D3B25" w:rsidRPr="00F164E9" w:rsidRDefault="000D3B25" w:rsidP="00B4415B">
            <w:pPr>
              <w:jc w:val="center"/>
              <w:rPr>
                <w:rFonts w:ascii="Arial" w:hAnsi="Arial" w:cs="Arial"/>
                <w:sz w:val="16"/>
                <w:szCs w:val="16"/>
              </w:rPr>
            </w:pPr>
          </w:p>
        </w:tc>
        <w:tc>
          <w:tcPr>
            <w:tcW w:w="1282" w:type="dxa"/>
          </w:tcPr>
          <w:p w:rsidR="000D3B25" w:rsidRPr="00F164E9" w:rsidRDefault="000D3B25" w:rsidP="00B4415B">
            <w:pPr>
              <w:jc w:val="center"/>
              <w:rPr>
                <w:rFonts w:ascii="Arial" w:hAnsi="Arial" w:cs="Arial"/>
                <w:sz w:val="16"/>
                <w:szCs w:val="16"/>
              </w:rPr>
            </w:pPr>
          </w:p>
        </w:tc>
        <w:tc>
          <w:tcPr>
            <w:tcW w:w="1283" w:type="dxa"/>
          </w:tcPr>
          <w:p w:rsidR="000D3B25" w:rsidRPr="00F164E9" w:rsidRDefault="000D3B25" w:rsidP="00B4415B">
            <w:pPr>
              <w:jc w:val="center"/>
              <w:rPr>
                <w:rFonts w:ascii="Arial" w:hAnsi="Arial" w:cs="Arial"/>
                <w:sz w:val="16"/>
                <w:szCs w:val="16"/>
              </w:rPr>
            </w:pPr>
            <w:r>
              <w:rPr>
                <w:rFonts w:ascii="Arial" w:hAnsi="Arial" w:cs="Arial"/>
                <w:sz w:val="16"/>
                <w:szCs w:val="16"/>
              </w:rPr>
              <w:t>X</w:t>
            </w:r>
          </w:p>
        </w:tc>
        <w:tc>
          <w:tcPr>
            <w:tcW w:w="1283" w:type="dxa"/>
          </w:tcPr>
          <w:p w:rsidR="000D3B25" w:rsidRPr="00F164E9" w:rsidRDefault="000D3B25" w:rsidP="00B4415B">
            <w:pPr>
              <w:jc w:val="center"/>
              <w:rPr>
                <w:rFonts w:ascii="Arial" w:hAnsi="Arial" w:cs="Arial"/>
                <w:sz w:val="16"/>
                <w:szCs w:val="16"/>
              </w:rPr>
            </w:pPr>
            <w:r>
              <w:rPr>
                <w:rFonts w:ascii="Arial" w:hAnsi="Arial" w:cs="Arial"/>
                <w:sz w:val="16"/>
                <w:szCs w:val="16"/>
              </w:rPr>
              <w:t>X</w:t>
            </w:r>
          </w:p>
        </w:tc>
        <w:tc>
          <w:tcPr>
            <w:tcW w:w="1283" w:type="dxa"/>
          </w:tcPr>
          <w:p w:rsidR="000D3B25" w:rsidRPr="00F164E9" w:rsidRDefault="000D3B25" w:rsidP="00B4415B">
            <w:pPr>
              <w:jc w:val="center"/>
              <w:rPr>
                <w:rFonts w:ascii="Arial" w:hAnsi="Arial" w:cs="Arial"/>
                <w:sz w:val="16"/>
                <w:szCs w:val="16"/>
              </w:rPr>
            </w:pPr>
          </w:p>
        </w:tc>
        <w:tc>
          <w:tcPr>
            <w:tcW w:w="1283" w:type="dxa"/>
          </w:tcPr>
          <w:p w:rsidR="000D3B25" w:rsidRPr="00F164E9" w:rsidRDefault="000D3B25" w:rsidP="00B4415B">
            <w:pPr>
              <w:jc w:val="center"/>
              <w:rPr>
                <w:rFonts w:ascii="Arial" w:hAnsi="Arial" w:cs="Arial"/>
                <w:sz w:val="16"/>
                <w:szCs w:val="16"/>
              </w:rPr>
            </w:pPr>
          </w:p>
        </w:tc>
      </w:tr>
      <w:tr w:rsidR="000D3B25" w:rsidRPr="00F164E9" w:rsidTr="00B4415B">
        <w:tc>
          <w:tcPr>
            <w:tcW w:w="1282" w:type="dxa"/>
          </w:tcPr>
          <w:p w:rsidR="000D3B25" w:rsidRPr="00F164E9" w:rsidRDefault="000D3B25" w:rsidP="00B4415B">
            <w:pPr>
              <w:jc w:val="both"/>
              <w:rPr>
                <w:rFonts w:ascii="Arial" w:hAnsi="Arial" w:cs="Arial"/>
                <w:sz w:val="16"/>
                <w:szCs w:val="16"/>
              </w:rPr>
            </w:pPr>
            <w:r>
              <w:rPr>
                <w:rFonts w:ascii="Arial" w:hAnsi="Arial" w:cs="Arial"/>
                <w:sz w:val="16"/>
                <w:szCs w:val="16"/>
              </w:rPr>
              <w:lastRenderedPageBreak/>
              <w:t>Actividad 3</w:t>
            </w:r>
            <w:r w:rsidRPr="00F164E9">
              <w:rPr>
                <w:rFonts w:ascii="Arial" w:hAnsi="Arial" w:cs="Arial"/>
                <w:sz w:val="16"/>
                <w:szCs w:val="16"/>
              </w:rPr>
              <w:t>.2</w:t>
            </w:r>
          </w:p>
        </w:tc>
        <w:tc>
          <w:tcPr>
            <w:tcW w:w="1282" w:type="dxa"/>
          </w:tcPr>
          <w:p w:rsidR="000D3B25" w:rsidRPr="00F164E9" w:rsidRDefault="000D3B25" w:rsidP="00B4415B">
            <w:pPr>
              <w:jc w:val="center"/>
              <w:rPr>
                <w:rFonts w:ascii="Arial" w:hAnsi="Arial" w:cs="Arial"/>
                <w:sz w:val="16"/>
                <w:szCs w:val="16"/>
              </w:rPr>
            </w:pPr>
          </w:p>
        </w:tc>
        <w:tc>
          <w:tcPr>
            <w:tcW w:w="1282" w:type="dxa"/>
          </w:tcPr>
          <w:p w:rsidR="000D3B25" w:rsidRPr="00F164E9" w:rsidRDefault="000D3B25" w:rsidP="00B4415B">
            <w:pPr>
              <w:jc w:val="center"/>
              <w:rPr>
                <w:rFonts w:ascii="Arial" w:hAnsi="Arial" w:cs="Arial"/>
                <w:sz w:val="16"/>
                <w:szCs w:val="16"/>
              </w:rPr>
            </w:pPr>
          </w:p>
        </w:tc>
        <w:tc>
          <w:tcPr>
            <w:tcW w:w="1283" w:type="dxa"/>
          </w:tcPr>
          <w:p w:rsidR="000D3B25" w:rsidRPr="00F164E9" w:rsidRDefault="000D3B25" w:rsidP="00B4415B">
            <w:pPr>
              <w:rPr>
                <w:rFonts w:ascii="Arial" w:hAnsi="Arial" w:cs="Arial"/>
                <w:sz w:val="16"/>
                <w:szCs w:val="16"/>
              </w:rPr>
            </w:pPr>
          </w:p>
        </w:tc>
        <w:tc>
          <w:tcPr>
            <w:tcW w:w="1283" w:type="dxa"/>
          </w:tcPr>
          <w:p w:rsidR="000D3B25" w:rsidRPr="00F164E9" w:rsidRDefault="000D3B25" w:rsidP="00B4415B">
            <w:pPr>
              <w:jc w:val="center"/>
              <w:rPr>
                <w:rFonts w:ascii="Arial" w:hAnsi="Arial" w:cs="Arial"/>
                <w:sz w:val="16"/>
                <w:szCs w:val="16"/>
              </w:rPr>
            </w:pPr>
            <w:r>
              <w:rPr>
                <w:rFonts w:ascii="Arial" w:hAnsi="Arial" w:cs="Arial"/>
                <w:sz w:val="16"/>
                <w:szCs w:val="16"/>
              </w:rPr>
              <w:t>X</w:t>
            </w:r>
          </w:p>
        </w:tc>
        <w:tc>
          <w:tcPr>
            <w:tcW w:w="1283" w:type="dxa"/>
          </w:tcPr>
          <w:p w:rsidR="000D3B25" w:rsidRPr="00F164E9" w:rsidRDefault="000D3B25" w:rsidP="00B4415B">
            <w:pPr>
              <w:jc w:val="center"/>
              <w:rPr>
                <w:rFonts w:ascii="Arial" w:hAnsi="Arial" w:cs="Arial"/>
                <w:sz w:val="16"/>
                <w:szCs w:val="16"/>
              </w:rPr>
            </w:pPr>
            <w:r>
              <w:rPr>
                <w:rFonts w:ascii="Arial" w:hAnsi="Arial" w:cs="Arial"/>
                <w:sz w:val="16"/>
                <w:szCs w:val="16"/>
              </w:rPr>
              <w:t>X</w:t>
            </w:r>
          </w:p>
        </w:tc>
        <w:tc>
          <w:tcPr>
            <w:tcW w:w="1283" w:type="dxa"/>
          </w:tcPr>
          <w:p w:rsidR="000D3B25" w:rsidRPr="00F164E9" w:rsidRDefault="000D3B25" w:rsidP="00B4415B">
            <w:pPr>
              <w:jc w:val="center"/>
              <w:rPr>
                <w:rFonts w:ascii="Arial" w:hAnsi="Arial" w:cs="Arial"/>
                <w:sz w:val="16"/>
                <w:szCs w:val="16"/>
              </w:rPr>
            </w:pPr>
            <w:r>
              <w:rPr>
                <w:rFonts w:ascii="Arial" w:hAnsi="Arial" w:cs="Arial"/>
                <w:sz w:val="16"/>
                <w:szCs w:val="16"/>
              </w:rPr>
              <w:t>X</w:t>
            </w:r>
          </w:p>
        </w:tc>
      </w:tr>
      <w:tr w:rsidR="000D3B25" w:rsidRPr="00F164E9" w:rsidTr="00B4415B">
        <w:tc>
          <w:tcPr>
            <w:tcW w:w="1282" w:type="dxa"/>
          </w:tcPr>
          <w:p w:rsidR="000D3B25" w:rsidRDefault="000D3B25" w:rsidP="00B4415B">
            <w:pPr>
              <w:jc w:val="both"/>
              <w:rPr>
                <w:rFonts w:ascii="Arial" w:hAnsi="Arial" w:cs="Arial"/>
                <w:sz w:val="16"/>
                <w:szCs w:val="16"/>
              </w:rPr>
            </w:pPr>
            <w:r>
              <w:rPr>
                <w:rFonts w:ascii="Arial" w:hAnsi="Arial" w:cs="Arial"/>
                <w:sz w:val="16"/>
                <w:szCs w:val="16"/>
              </w:rPr>
              <w:t>Actividad 3</w:t>
            </w:r>
            <w:r w:rsidRPr="00F164E9">
              <w:rPr>
                <w:rFonts w:ascii="Arial" w:hAnsi="Arial" w:cs="Arial"/>
                <w:sz w:val="16"/>
                <w:szCs w:val="16"/>
              </w:rPr>
              <w:t>.2</w:t>
            </w:r>
          </w:p>
        </w:tc>
        <w:tc>
          <w:tcPr>
            <w:tcW w:w="1282" w:type="dxa"/>
          </w:tcPr>
          <w:p w:rsidR="000D3B25" w:rsidRPr="00F164E9" w:rsidRDefault="000D3B25" w:rsidP="00B4415B">
            <w:pPr>
              <w:jc w:val="center"/>
              <w:rPr>
                <w:rFonts w:ascii="Arial" w:hAnsi="Arial" w:cs="Arial"/>
                <w:sz w:val="16"/>
                <w:szCs w:val="16"/>
              </w:rPr>
            </w:pPr>
          </w:p>
        </w:tc>
        <w:tc>
          <w:tcPr>
            <w:tcW w:w="1282" w:type="dxa"/>
          </w:tcPr>
          <w:p w:rsidR="000D3B25" w:rsidRPr="00F164E9" w:rsidRDefault="000D3B25" w:rsidP="00B4415B">
            <w:pPr>
              <w:jc w:val="center"/>
              <w:rPr>
                <w:rFonts w:ascii="Arial" w:hAnsi="Arial" w:cs="Arial"/>
                <w:sz w:val="16"/>
                <w:szCs w:val="16"/>
              </w:rPr>
            </w:pPr>
          </w:p>
        </w:tc>
        <w:tc>
          <w:tcPr>
            <w:tcW w:w="1283" w:type="dxa"/>
          </w:tcPr>
          <w:p w:rsidR="000D3B25" w:rsidRPr="00F164E9" w:rsidRDefault="000D3B25" w:rsidP="00B4415B">
            <w:pPr>
              <w:rPr>
                <w:rFonts w:ascii="Arial" w:hAnsi="Arial" w:cs="Arial"/>
                <w:sz w:val="16"/>
                <w:szCs w:val="16"/>
              </w:rPr>
            </w:pPr>
          </w:p>
        </w:tc>
        <w:tc>
          <w:tcPr>
            <w:tcW w:w="1283" w:type="dxa"/>
          </w:tcPr>
          <w:p w:rsidR="000D3B25" w:rsidRDefault="000D3B25" w:rsidP="00B4415B">
            <w:pPr>
              <w:jc w:val="center"/>
              <w:rPr>
                <w:rFonts w:ascii="Arial" w:hAnsi="Arial" w:cs="Arial"/>
                <w:sz w:val="16"/>
                <w:szCs w:val="16"/>
              </w:rPr>
            </w:pPr>
          </w:p>
        </w:tc>
        <w:tc>
          <w:tcPr>
            <w:tcW w:w="1283" w:type="dxa"/>
          </w:tcPr>
          <w:p w:rsidR="000D3B25" w:rsidRDefault="000D3B25" w:rsidP="00B4415B">
            <w:pPr>
              <w:jc w:val="center"/>
              <w:rPr>
                <w:rFonts w:ascii="Arial" w:hAnsi="Arial" w:cs="Arial"/>
                <w:sz w:val="16"/>
                <w:szCs w:val="16"/>
              </w:rPr>
            </w:pPr>
          </w:p>
        </w:tc>
        <w:tc>
          <w:tcPr>
            <w:tcW w:w="1283" w:type="dxa"/>
          </w:tcPr>
          <w:p w:rsidR="000D3B25" w:rsidRDefault="000D3B25" w:rsidP="00B4415B">
            <w:pPr>
              <w:jc w:val="center"/>
              <w:rPr>
                <w:rFonts w:ascii="Arial" w:hAnsi="Arial" w:cs="Arial"/>
                <w:sz w:val="16"/>
                <w:szCs w:val="16"/>
              </w:rPr>
            </w:pPr>
            <w:r>
              <w:rPr>
                <w:rFonts w:ascii="Arial" w:hAnsi="Arial" w:cs="Arial"/>
                <w:sz w:val="16"/>
                <w:szCs w:val="16"/>
              </w:rPr>
              <w:t>X</w:t>
            </w:r>
          </w:p>
        </w:tc>
      </w:tr>
    </w:tbl>
    <w:p w:rsidR="000D3B25" w:rsidRPr="005C364B" w:rsidRDefault="000D3B25" w:rsidP="000D3B25">
      <w:pPr>
        <w:jc w:val="center"/>
        <w:rPr>
          <w:rFonts w:ascii="Arial" w:hAnsi="Arial" w:cs="Arial"/>
          <w:b/>
        </w:rPr>
      </w:pPr>
      <w:r>
        <w:rPr>
          <w:rFonts w:ascii="Arial" w:hAnsi="Arial" w:cs="Arial"/>
          <w:b/>
        </w:rPr>
        <w:t>Cronograma Paquete de trabajo 3</w:t>
      </w:r>
    </w:p>
    <w:p w:rsidR="000D3B25" w:rsidRPr="007D0C85" w:rsidRDefault="000D3B25" w:rsidP="000D3B25">
      <w:pPr>
        <w:jc w:val="both"/>
        <w:rPr>
          <w:rFonts w:ascii="Arial" w:hAnsi="Arial" w:cs="Arial"/>
          <w:b/>
        </w:rPr>
      </w:pPr>
    </w:p>
    <w:p w:rsidR="000D3B25" w:rsidRPr="00F34BE5" w:rsidRDefault="000D3B25" w:rsidP="000D3B25">
      <w:pPr>
        <w:jc w:val="both"/>
        <w:rPr>
          <w:rFonts w:ascii="Arial" w:hAnsi="Arial" w:cs="Arial"/>
          <w:b/>
        </w:rPr>
      </w:pPr>
      <w:r w:rsidRPr="00F34BE5">
        <w:rPr>
          <w:rFonts w:ascii="Arial" w:hAnsi="Arial" w:cs="Arial"/>
          <w:b/>
        </w:rPr>
        <w:t xml:space="preserve">Paquete de trabajo 4 – </w:t>
      </w:r>
      <w:r w:rsidRPr="007D0C85">
        <w:rPr>
          <w:rFonts w:ascii="Arial" w:hAnsi="Arial" w:cs="Arial"/>
          <w:b/>
        </w:rPr>
        <w:t>Estudio de caso</w:t>
      </w:r>
    </w:p>
    <w:p w:rsidR="000D3B25" w:rsidRDefault="000D3B25" w:rsidP="000D3B25">
      <w:pPr>
        <w:jc w:val="both"/>
        <w:rPr>
          <w:rFonts w:ascii="Arial" w:hAnsi="Arial" w:cs="Arial"/>
        </w:rPr>
      </w:pPr>
    </w:p>
    <w:p w:rsidR="000D3B25" w:rsidRPr="007D0C85" w:rsidRDefault="000D3B25" w:rsidP="000D3B25">
      <w:pPr>
        <w:autoSpaceDE w:val="0"/>
        <w:autoSpaceDN w:val="0"/>
        <w:adjustRightInd w:val="0"/>
        <w:jc w:val="both"/>
        <w:rPr>
          <w:rFonts w:ascii="Arial" w:hAnsi="Arial" w:cs="Arial"/>
        </w:rPr>
      </w:pPr>
      <w:r w:rsidRPr="007D0C85">
        <w:rPr>
          <w:rFonts w:ascii="Arial" w:hAnsi="Arial" w:cs="Arial"/>
        </w:rPr>
        <w:t xml:space="preserve">Actividad 4.1: Selección de la temática a ofrecer a través de un SPOC en la Universidad del Cauca, posiblemente un curso de Lecto-escritura del programa de Formación Integral social y Humana (FISH) </w:t>
      </w:r>
    </w:p>
    <w:p w:rsidR="000D3B25" w:rsidRPr="007D0C85" w:rsidRDefault="000D3B25" w:rsidP="000D3B25">
      <w:pPr>
        <w:autoSpaceDE w:val="0"/>
        <w:autoSpaceDN w:val="0"/>
        <w:adjustRightInd w:val="0"/>
        <w:jc w:val="both"/>
        <w:rPr>
          <w:rFonts w:ascii="Arial" w:hAnsi="Arial" w:cs="Arial"/>
        </w:rPr>
      </w:pPr>
      <w:r w:rsidRPr="007D0C85">
        <w:rPr>
          <w:rFonts w:ascii="Arial" w:hAnsi="Arial" w:cs="Arial"/>
        </w:rPr>
        <w:t>Actividad 4.2: Diseño de actividades formativas adaptables al estilo de aprendizaje identificado.</w:t>
      </w:r>
    </w:p>
    <w:p w:rsidR="000D3B25" w:rsidRPr="007D0C85" w:rsidRDefault="000D3B25" w:rsidP="000D3B25">
      <w:pPr>
        <w:autoSpaceDE w:val="0"/>
        <w:autoSpaceDN w:val="0"/>
        <w:adjustRightInd w:val="0"/>
        <w:jc w:val="both"/>
        <w:rPr>
          <w:rFonts w:ascii="Arial" w:hAnsi="Arial" w:cs="Arial"/>
        </w:rPr>
      </w:pPr>
      <w:r w:rsidRPr="007D0C85">
        <w:rPr>
          <w:rFonts w:ascii="Arial" w:hAnsi="Arial" w:cs="Arial"/>
        </w:rPr>
        <w:t xml:space="preserve">Actividad 4.3: Implementación en una herramienta de </w:t>
      </w:r>
      <w:r w:rsidRPr="00266C6F">
        <w:rPr>
          <w:rFonts w:ascii="Arial" w:hAnsi="Arial" w:cs="Arial"/>
          <w:i/>
        </w:rPr>
        <w:t>e-learning</w:t>
      </w:r>
      <w:r w:rsidRPr="007D0C85">
        <w:rPr>
          <w:rFonts w:ascii="Arial" w:hAnsi="Arial" w:cs="Arial"/>
        </w:rPr>
        <w:t xml:space="preserve"> de un sistema basado en reglas para la adaptación actividades de aprendizaje adaptables al perfil</w:t>
      </w:r>
    </w:p>
    <w:p w:rsidR="000D3B25" w:rsidRPr="007D0C85" w:rsidRDefault="000D3B25" w:rsidP="000D3B25">
      <w:pPr>
        <w:jc w:val="both"/>
        <w:rPr>
          <w:rFonts w:ascii="Arial" w:hAnsi="Arial" w:cs="Arial"/>
        </w:rPr>
      </w:pPr>
      <w:r w:rsidRPr="007D0C85">
        <w:rPr>
          <w:rFonts w:ascii="Arial" w:hAnsi="Arial" w:cs="Arial"/>
        </w:rPr>
        <w:t xml:space="preserve">Actividad 4.4: </w:t>
      </w:r>
      <w:r>
        <w:rPr>
          <w:rFonts w:ascii="Arial" w:hAnsi="Arial" w:cs="Arial"/>
        </w:rPr>
        <w:t>Desarrollo, a</w:t>
      </w:r>
      <w:r w:rsidRPr="007D0C85">
        <w:rPr>
          <w:rFonts w:ascii="Arial" w:hAnsi="Arial" w:cs="Arial"/>
        </w:rPr>
        <w:t>nálisis y evaluación de resultados del estudio de caso</w:t>
      </w:r>
    </w:p>
    <w:p w:rsidR="000D3B25" w:rsidRDefault="000D3B25" w:rsidP="000D3B25">
      <w:pPr>
        <w:jc w:val="both"/>
        <w:rPr>
          <w:rFonts w:ascii="Arial" w:hAnsi="Arial" w:cs="Arial"/>
        </w:rPr>
      </w:pPr>
    </w:p>
    <w:tbl>
      <w:tblPr>
        <w:tblStyle w:val="Tablaconcuadrcula"/>
        <w:tblW w:w="0" w:type="auto"/>
        <w:tblLook w:val="04A0"/>
      </w:tblPr>
      <w:tblGrid>
        <w:gridCol w:w="1282"/>
        <w:gridCol w:w="1282"/>
        <w:gridCol w:w="1282"/>
        <w:gridCol w:w="1283"/>
        <w:gridCol w:w="1283"/>
        <w:gridCol w:w="1283"/>
        <w:gridCol w:w="1283"/>
      </w:tblGrid>
      <w:tr w:rsidR="000D3B25" w:rsidTr="00B4415B">
        <w:tc>
          <w:tcPr>
            <w:tcW w:w="1282" w:type="dxa"/>
          </w:tcPr>
          <w:p w:rsidR="000D3B25" w:rsidRPr="00F164E9" w:rsidRDefault="000D3B25" w:rsidP="00B4415B">
            <w:pPr>
              <w:jc w:val="center"/>
              <w:rPr>
                <w:rFonts w:ascii="Arial" w:hAnsi="Arial" w:cs="Arial"/>
                <w:b/>
                <w:sz w:val="16"/>
                <w:szCs w:val="16"/>
              </w:rPr>
            </w:pPr>
            <w:r w:rsidRPr="00F164E9">
              <w:rPr>
                <w:rFonts w:ascii="Arial" w:hAnsi="Arial" w:cs="Arial"/>
                <w:b/>
                <w:sz w:val="16"/>
                <w:szCs w:val="16"/>
              </w:rPr>
              <w:t>Año</w:t>
            </w:r>
          </w:p>
        </w:tc>
        <w:tc>
          <w:tcPr>
            <w:tcW w:w="3847" w:type="dxa"/>
            <w:gridSpan w:val="3"/>
          </w:tcPr>
          <w:p w:rsidR="000D3B25" w:rsidRPr="00F164E9" w:rsidRDefault="000D3B25" w:rsidP="00B4415B">
            <w:pPr>
              <w:jc w:val="center"/>
              <w:rPr>
                <w:rFonts w:ascii="Arial" w:hAnsi="Arial" w:cs="Arial"/>
                <w:sz w:val="16"/>
                <w:szCs w:val="16"/>
              </w:rPr>
            </w:pPr>
            <w:r>
              <w:rPr>
                <w:rFonts w:ascii="Arial" w:hAnsi="Arial" w:cs="Arial"/>
                <w:sz w:val="16"/>
                <w:szCs w:val="16"/>
              </w:rPr>
              <w:t>3</w:t>
            </w:r>
          </w:p>
        </w:tc>
        <w:tc>
          <w:tcPr>
            <w:tcW w:w="3849" w:type="dxa"/>
            <w:gridSpan w:val="3"/>
          </w:tcPr>
          <w:p w:rsidR="000D3B25" w:rsidRPr="00F164E9" w:rsidRDefault="000D3B25" w:rsidP="00B4415B">
            <w:pPr>
              <w:jc w:val="center"/>
              <w:rPr>
                <w:rFonts w:ascii="Arial" w:hAnsi="Arial" w:cs="Arial"/>
                <w:sz w:val="16"/>
                <w:szCs w:val="16"/>
              </w:rPr>
            </w:pPr>
            <w:r>
              <w:rPr>
                <w:rFonts w:ascii="Arial" w:hAnsi="Arial" w:cs="Arial"/>
                <w:sz w:val="16"/>
                <w:szCs w:val="16"/>
              </w:rPr>
              <w:t>4</w:t>
            </w:r>
          </w:p>
        </w:tc>
      </w:tr>
      <w:tr w:rsidR="000D3B25" w:rsidTr="00B4415B">
        <w:tc>
          <w:tcPr>
            <w:tcW w:w="1282" w:type="dxa"/>
          </w:tcPr>
          <w:p w:rsidR="000D3B25" w:rsidRPr="00F164E9" w:rsidRDefault="000D3B25" w:rsidP="00B4415B">
            <w:pPr>
              <w:jc w:val="center"/>
              <w:rPr>
                <w:rFonts w:ascii="Arial" w:hAnsi="Arial" w:cs="Arial"/>
                <w:b/>
                <w:sz w:val="16"/>
                <w:szCs w:val="16"/>
              </w:rPr>
            </w:pPr>
            <w:r w:rsidRPr="00F164E9">
              <w:rPr>
                <w:rFonts w:ascii="Arial" w:hAnsi="Arial" w:cs="Arial"/>
                <w:b/>
                <w:sz w:val="16"/>
                <w:szCs w:val="16"/>
              </w:rPr>
              <w:t>Cuatrimestre</w:t>
            </w:r>
          </w:p>
        </w:tc>
        <w:tc>
          <w:tcPr>
            <w:tcW w:w="1282" w:type="dxa"/>
          </w:tcPr>
          <w:p w:rsidR="000D3B25" w:rsidRPr="00F164E9" w:rsidRDefault="000D3B25" w:rsidP="00B4415B">
            <w:pPr>
              <w:jc w:val="center"/>
              <w:rPr>
                <w:rFonts w:ascii="Arial" w:hAnsi="Arial" w:cs="Arial"/>
                <w:sz w:val="16"/>
                <w:szCs w:val="16"/>
              </w:rPr>
            </w:pPr>
            <w:r w:rsidRPr="00F164E9">
              <w:rPr>
                <w:rFonts w:ascii="Arial" w:hAnsi="Arial" w:cs="Arial"/>
                <w:sz w:val="16"/>
                <w:szCs w:val="16"/>
              </w:rPr>
              <w:t>1</w:t>
            </w:r>
          </w:p>
        </w:tc>
        <w:tc>
          <w:tcPr>
            <w:tcW w:w="1282" w:type="dxa"/>
          </w:tcPr>
          <w:p w:rsidR="000D3B25" w:rsidRPr="00F164E9" w:rsidRDefault="000D3B25" w:rsidP="00B4415B">
            <w:pPr>
              <w:jc w:val="center"/>
              <w:rPr>
                <w:rFonts w:ascii="Arial" w:hAnsi="Arial" w:cs="Arial"/>
                <w:sz w:val="16"/>
                <w:szCs w:val="16"/>
              </w:rPr>
            </w:pPr>
            <w:r w:rsidRPr="00F164E9">
              <w:rPr>
                <w:rFonts w:ascii="Arial" w:hAnsi="Arial" w:cs="Arial"/>
                <w:sz w:val="16"/>
                <w:szCs w:val="16"/>
              </w:rPr>
              <w:t>2</w:t>
            </w:r>
          </w:p>
        </w:tc>
        <w:tc>
          <w:tcPr>
            <w:tcW w:w="1283" w:type="dxa"/>
          </w:tcPr>
          <w:p w:rsidR="000D3B25" w:rsidRPr="00F164E9" w:rsidRDefault="000D3B25" w:rsidP="00B4415B">
            <w:pPr>
              <w:jc w:val="center"/>
              <w:rPr>
                <w:rFonts w:ascii="Arial" w:hAnsi="Arial" w:cs="Arial"/>
                <w:sz w:val="16"/>
                <w:szCs w:val="16"/>
              </w:rPr>
            </w:pPr>
            <w:r w:rsidRPr="00F164E9">
              <w:rPr>
                <w:rFonts w:ascii="Arial" w:hAnsi="Arial" w:cs="Arial"/>
                <w:sz w:val="16"/>
                <w:szCs w:val="16"/>
              </w:rPr>
              <w:t>3</w:t>
            </w:r>
          </w:p>
        </w:tc>
        <w:tc>
          <w:tcPr>
            <w:tcW w:w="1283" w:type="dxa"/>
          </w:tcPr>
          <w:p w:rsidR="000D3B25" w:rsidRPr="00F164E9" w:rsidRDefault="000D3B25" w:rsidP="00B4415B">
            <w:pPr>
              <w:jc w:val="center"/>
              <w:rPr>
                <w:rFonts w:ascii="Arial" w:hAnsi="Arial" w:cs="Arial"/>
                <w:sz w:val="16"/>
                <w:szCs w:val="16"/>
              </w:rPr>
            </w:pPr>
            <w:r w:rsidRPr="00F164E9">
              <w:rPr>
                <w:rFonts w:ascii="Arial" w:hAnsi="Arial" w:cs="Arial"/>
                <w:sz w:val="16"/>
                <w:szCs w:val="16"/>
              </w:rPr>
              <w:t>1</w:t>
            </w:r>
          </w:p>
        </w:tc>
        <w:tc>
          <w:tcPr>
            <w:tcW w:w="1283" w:type="dxa"/>
          </w:tcPr>
          <w:p w:rsidR="000D3B25" w:rsidRPr="00F164E9" w:rsidRDefault="000D3B25" w:rsidP="00B4415B">
            <w:pPr>
              <w:jc w:val="center"/>
              <w:rPr>
                <w:rFonts w:ascii="Arial" w:hAnsi="Arial" w:cs="Arial"/>
                <w:sz w:val="16"/>
                <w:szCs w:val="16"/>
              </w:rPr>
            </w:pPr>
            <w:r w:rsidRPr="00F164E9">
              <w:rPr>
                <w:rFonts w:ascii="Arial" w:hAnsi="Arial" w:cs="Arial"/>
                <w:sz w:val="16"/>
                <w:szCs w:val="16"/>
              </w:rPr>
              <w:t>2</w:t>
            </w:r>
          </w:p>
        </w:tc>
        <w:tc>
          <w:tcPr>
            <w:tcW w:w="1283" w:type="dxa"/>
          </w:tcPr>
          <w:p w:rsidR="000D3B25" w:rsidRPr="00F164E9" w:rsidRDefault="000D3B25" w:rsidP="00B4415B">
            <w:pPr>
              <w:jc w:val="center"/>
              <w:rPr>
                <w:rFonts w:ascii="Arial" w:hAnsi="Arial" w:cs="Arial"/>
                <w:sz w:val="16"/>
                <w:szCs w:val="16"/>
              </w:rPr>
            </w:pPr>
            <w:r w:rsidRPr="00F164E9">
              <w:rPr>
                <w:rFonts w:ascii="Arial" w:hAnsi="Arial" w:cs="Arial"/>
                <w:sz w:val="16"/>
                <w:szCs w:val="16"/>
              </w:rPr>
              <w:t>3</w:t>
            </w:r>
          </w:p>
        </w:tc>
      </w:tr>
      <w:tr w:rsidR="000D3B25" w:rsidRPr="00F164E9" w:rsidTr="00B4415B">
        <w:tc>
          <w:tcPr>
            <w:tcW w:w="1282" w:type="dxa"/>
          </w:tcPr>
          <w:p w:rsidR="000D3B25" w:rsidRPr="00F164E9" w:rsidRDefault="000D3B25" w:rsidP="00B4415B">
            <w:pPr>
              <w:jc w:val="both"/>
              <w:rPr>
                <w:rFonts w:ascii="Arial" w:hAnsi="Arial" w:cs="Arial"/>
                <w:sz w:val="16"/>
                <w:szCs w:val="16"/>
              </w:rPr>
            </w:pPr>
            <w:r>
              <w:rPr>
                <w:rFonts w:ascii="Arial" w:hAnsi="Arial" w:cs="Arial"/>
                <w:sz w:val="16"/>
                <w:szCs w:val="16"/>
              </w:rPr>
              <w:t>Actividad 4</w:t>
            </w:r>
            <w:r w:rsidRPr="00F164E9">
              <w:rPr>
                <w:rFonts w:ascii="Arial" w:hAnsi="Arial" w:cs="Arial"/>
                <w:sz w:val="16"/>
                <w:szCs w:val="16"/>
              </w:rPr>
              <w:t>.1</w:t>
            </w:r>
          </w:p>
        </w:tc>
        <w:tc>
          <w:tcPr>
            <w:tcW w:w="1282" w:type="dxa"/>
          </w:tcPr>
          <w:p w:rsidR="000D3B25" w:rsidRPr="00F164E9" w:rsidRDefault="000D3B25" w:rsidP="00B4415B">
            <w:pPr>
              <w:jc w:val="center"/>
              <w:rPr>
                <w:rFonts w:ascii="Arial" w:hAnsi="Arial" w:cs="Arial"/>
                <w:sz w:val="16"/>
                <w:szCs w:val="16"/>
              </w:rPr>
            </w:pPr>
            <w:r>
              <w:rPr>
                <w:rFonts w:ascii="Arial" w:hAnsi="Arial" w:cs="Arial"/>
                <w:sz w:val="16"/>
                <w:szCs w:val="16"/>
              </w:rPr>
              <w:t>X</w:t>
            </w:r>
          </w:p>
        </w:tc>
        <w:tc>
          <w:tcPr>
            <w:tcW w:w="1282" w:type="dxa"/>
          </w:tcPr>
          <w:p w:rsidR="000D3B25" w:rsidRPr="00F164E9" w:rsidRDefault="000D3B25" w:rsidP="00B4415B">
            <w:pPr>
              <w:jc w:val="center"/>
              <w:rPr>
                <w:rFonts w:ascii="Arial" w:hAnsi="Arial" w:cs="Arial"/>
                <w:sz w:val="16"/>
                <w:szCs w:val="16"/>
              </w:rPr>
            </w:pPr>
          </w:p>
        </w:tc>
        <w:tc>
          <w:tcPr>
            <w:tcW w:w="1283" w:type="dxa"/>
          </w:tcPr>
          <w:p w:rsidR="000D3B25" w:rsidRPr="00F164E9" w:rsidRDefault="000D3B25" w:rsidP="00B4415B">
            <w:pPr>
              <w:jc w:val="center"/>
              <w:rPr>
                <w:rFonts w:ascii="Arial" w:hAnsi="Arial" w:cs="Arial"/>
                <w:sz w:val="16"/>
                <w:szCs w:val="16"/>
              </w:rPr>
            </w:pPr>
          </w:p>
        </w:tc>
        <w:tc>
          <w:tcPr>
            <w:tcW w:w="1283" w:type="dxa"/>
          </w:tcPr>
          <w:p w:rsidR="000D3B25" w:rsidRPr="00F164E9" w:rsidRDefault="000D3B25" w:rsidP="00B4415B">
            <w:pPr>
              <w:jc w:val="center"/>
              <w:rPr>
                <w:rFonts w:ascii="Arial" w:hAnsi="Arial" w:cs="Arial"/>
                <w:sz w:val="16"/>
                <w:szCs w:val="16"/>
              </w:rPr>
            </w:pPr>
          </w:p>
        </w:tc>
        <w:tc>
          <w:tcPr>
            <w:tcW w:w="1283" w:type="dxa"/>
          </w:tcPr>
          <w:p w:rsidR="000D3B25" w:rsidRPr="00F164E9" w:rsidRDefault="000D3B25" w:rsidP="00B4415B">
            <w:pPr>
              <w:jc w:val="center"/>
              <w:rPr>
                <w:rFonts w:ascii="Arial" w:hAnsi="Arial" w:cs="Arial"/>
                <w:sz w:val="16"/>
                <w:szCs w:val="16"/>
              </w:rPr>
            </w:pPr>
          </w:p>
        </w:tc>
        <w:tc>
          <w:tcPr>
            <w:tcW w:w="1283" w:type="dxa"/>
          </w:tcPr>
          <w:p w:rsidR="000D3B25" w:rsidRPr="00F164E9" w:rsidRDefault="000D3B25" w:rsidP="00B4415B">
            <w:pPr>
              <w:jc w:val="center"/>
              <w:rPr>
                <w:rFonts w:ascii="Arial" w:hAnsi="Arial" w:cs="Arial"/>
                <w:sz w:val="16"/>
                <w:szCs w:val="16"/>
              </w:rPr>
            </w:pPr>
          </w:p>
        </w:tc>
      </w:tr>
      <w:tr w:rsidR="000D3B25" w:rsidRPr="00F164E9" w:rsidTr="00B4415B">
        <w:tc>
          <w:tcPr>
            <w:tcW w:w="1282" w:type="dxa"/>
          </w:tcPr>
          <w:p w:rsidR="000D3B25" w:rsidRPr="00F164E9" w:rsidRDefault="000D3B25" w:rsidP="00B4415B">
            <w:pPr>
              <w:jc w:val="both"/>
              <w:rPr>
                <w:rFonts w:ascii="Arial" w:hAnsi="Arial" w:cs="Arial"/>
                <w:sz w:val="16"/>
                <w:szCs w:val="16"/>
              </w:rPr>
            </w:pPr>
            <w:r>
              <w:rPr>
                <w:rFonts w:ascii="Arial" w:hAnsi="Arial" w:cs="Arial"/>
                <w:sz w:val="16"/>
                <w:szCs w:val="16"/>
              </w:rPr>
              <w:t>Actividad 4</w:t>
            </w:r>
            <w:r w:rsidRPr="00F164E9">
              <w:rPr>
                <w:rFonts w:ascii="Arial" w:hAnsi="Arial" w:cs="Arial"/>
                <w:sz w:val="16"/>
                <w:szCs w:val="16"/>
              </w:rPr>
              <w:t>.2</w:t>
            </w:r>
          </w:p>
        </w:tc>
        <w:tc>
          <w:tcPr>
            <w:tcW w:w="1282" w:type="dxa"/>
          </w:tcPr>
          <w:p w:rsidR="000D3B25" w:rsidRPr="00F164E9" w:rsidRDefault="000D3B25" w:rsidP="00B4415B">
            <w:pPr>
              <w:jc w:val="center"/>
              <w:rPr>
                <w:rFonts w:ascii="Arial" w:hAnsi="Arial" w:cs="Arial"/>
                <w:sz w:val="16"/>
                <w:szCs w:val="16"/>
              </w:rPr>
            </w:pPr>
            <w:r>
              <w:rPr>
                <w:rFonts w:ascii="Arial" w:hAnsi="Arial" w:cs="Arial"/>
                <w:sz w:val="16"/>
                <w:szCs w:val="16"/>
              </w:rPr>
              <w:t>X</w:t>
            </w:r>
          </w:p>
        </w:tc>
        <w:tc>
          <w:tcPr>
            <w:tcW w:w="1282" w:type="dxa"/>
          </w:tcPr>
          <w:p w:rsidR="000D3B25" w:rsidRPr="00F164E9" w:rsidRDefault="000D3B25" w:rsidP="00B4415B">
            <w:pPr>
              <w:jc w:val="center"/>
              <w:rPr>
                <w:rFonts w:ascii="Arial" w:hAnsi="Arial" w:cs="Arial"/>
                <w:sz w:val="16"/>
                <w:szCs w:val="16"/>
              </w:rPr>
            </w:pPr>
            <w:r>
              <w:rPr>
                <w:rFonts w:ascii="Arial" w:hAnsi="Arial" w:cs="Arial"/>
                <w:sz w:val="16"/>
                <w:szCs w:val="16"/>
              </w:rPr>
              <w:t>X</w:t>
            </w:r>
          </w:p>
        </w:tc>
        <w:tc>
          <w:tcPr>
            <w:tcW w:w="1283" w:type="dxa"/>
          </w:tcPr>
          <w:p w:rsidR="000D3B25" w:rsidRPr="00F164E9" w:rsidRDefault="000D3B25" w:rsidP="00B4415B">
            <w:pPr>
              <w:rPr>
                <w:rFonts w:ascii="Arial" w:hAnsi="Arial" w:cs="Arial"/>
                <w:sz w:val="16"/>
                <w:szCs w:val="16"/>
              </w:rPr>
            </w:pPr>
          </w:p>
        </w:tc>
        <w:tc>
          <w:tcPr>
            <w:tcW w:w="1283" w:type="dxa"/>
          </w:tcPr>
          <w:p w:rsidR="000D3B25" w:rsidRPr="00F164E9" w:rsidRDefault="000D3B25" w:rsidP="00B4415B">
            <w:pPr>
              <w:jc w:val="center"/>
              <w:rPr>
                <w:rFonts w:ascii="Arial" w:hAnsi="Arial" w:cs="Arial"/>
                <w:sz w:val="16"/>
                <w:szCs w:val="16"/>
              </w:rPr>
            </w:pPr>
          </w:p>
        </w:tc>
        <w:tc>
          <w:tcPr>
            <w:tcW w:w="1283" w:type="dxa"/>
          </w:tcPr>
          <w:p w:rsidR="000D3B25" w:rsidRPr="00F164E9" w:rsidRDefault="000D3B25" w:rsidP="00B4415B">
            <w:pPr>
              <w:jc w:val="center"/>
              <w:rPr>
                <w:rFonts w:ascii="Arial" w:hAnsi="Arial" w:cs="Arial"/>
                <w:sz w:val="16"/>
                <w:szCs w:val="16"/>
              </w:rPr>
            </w:pPr>
          </w:p>
        </w:tc>
        <w:tc>
          <w:tcPr>
            <w:tcW w:w="1283" w:type="dxa"/>
          </w:tcPr>
          <w:p w:rsidR="000D3B25" w:rsidRPr="00F164E9" w:rsidRDefault="000D3B25" w:rsidP="00B4415B">
            <w:pPr>
              <w:jc w:val="center"/>
              <w:rPr>
                <w:rFonts w:ascii="Arial" w:hAnsi="Arial" w:cs="Arial"/>
                <w:sz w:val="16"/>
                <w:szCs w:val="16"/>
              </w:rPr>
            </w:pPr>
          </w:p>
        </w:tc>
      </w:tr>
      <w:tr w:rsidR="000D3B25" w:rsidRPr="00F164E9" w:rsidTr="00B4415B">
        <w:tc>
          <w:tcPr>
            <w:tcW w:w="1282" w:type="dxa"/>
          </w:tcPr>
          <w:p w:rsidR="000D3B25" w:rsidRPr="00F164E9" w:rsidRDefault="000D3B25" w:rsidP="00B4415B">
            <w:pPr>
              <w:jc w:val="both"/>
              <w:rPr>
                <w:rFonts w:ascii="Arial" w:hAnsi="Arial" w:cs="Arial"/>
                <w:sz w:val="16"/>
                <w:szCs w:val="16"/>
              </w:rPr>
            </w:pPr>
            <w:r>
              <w:rPr>
                <w:rFonts w:ascii="Arial" w:hAnsi="Arial" w:cs="Arial"/>
                <w:sz w:val="16"/>
                <w:szCs w:val="16"/>
              </w:rPr>
              <w:t>Actividad 4</w:t>
            </w:r>
            <w:r w:rsidRPr="00F164E9">
              <w:rPr>
                <w:rFonts w:ascii="Arial" w:hAnsi="Arial" w:cs="Arial"/>
                <w:sz w:val="16"/>
                <w:szCs w:val="16"/>
              </w:rPr>
              <w:t>.3</w:t>
            </w:r>
          </w:p>
        </w:tc>
        <w:tc>
          <w:tcPr>
            <w:tcW w:w="1282" w:type="dxa"/>
          </w:tcPr>
          <w:p w:rsidR="000D3B25" w:rsidRPr="00F164E9" w:rsidRDefault="000D3B25" w:rsidP="00B4415B">
            <w:pPr>
              <w:jc w:val="center"/>
              <w:rPr>
                <w:rFonts w:ascii="Arial" w:hAnsi="Arial" w:cs="Arial"/>
                <w:sz w:val="16"/>
                <w:szCs w:val="16"/>
              </w:rPr>
            </w:pPr>
          </w:p>
        </w:tc>
        <w:tc>
          <w:tcPr>
            <w:tcW w:w="1282" w:type="dxa"/>
          </w:tcPr>
          <w:p w:rsidR="000D3B25" w:rsidRPr="00F164E9" w:rsidRDefault="000D3B25" w:rsidP="00B4415B">
            <w:pPr>
              <w:jc w:val="center"/>
              <w:rPr>
                <w:rFonts w:ascii="Arial" w:hAnsi="Arial" w:cs="Arial"/>
                <w:sz w:val="16"/>
                <w:szCs w:val="16"/>
              </w:rPr>
            </w:pPr>
            <w:r>
              <w:rPr>
                <w:rFonts w:ascii="Arial" w:hAnsi="Arial" w:cs="Arial"/>
                <w:sz w:val="16"/>
                <w:szCs w:val="16"/>
              </w:rPr>
              <w:t>X</w:t>
            </w:r>
          </w:p>
        </w:tc>
        <w:tc>
          <w:tcPr>
            <w:tcW w:w="1283" w:type="dxa"/>
          </w:tcPr>
          <w:p w:rsidR="000D3B25" w:rsidRPr="00F164E9" w:rsidRDefault="000D3B25" w:rsidP="00B4415B">
            <w:pPr>
              <w:jc w:val="center"/>
              <w:rPr>
                <w:rFonts w:ascii="Arial" w:hAnsi="Arial" w:cs="Arial"/>
                <w:sz w:val="16"/>
                <w:szCs w:val="16"/>
              </w:rPr>
            </w:pPr>
            <w:r>
              <w:rPr>
                <w:rFonts w:ascii="Arial" w:hAnsi="Arial" w:cs="Arial"/>
                <w:sz w:val="16"/>
                <w:szCs w:val="16"/>
              </w:rPr>
              <w:t>X</w:t>
            </w:r>
          </w:p>
        </w:tc>
        <w:tc>
          <w:tcPr>
            <w:tcW w:w="1283" w:type="dxa"/>
          </w:tcPr>
          <w:p w:rsidR="000D3B25" w:rsidRPr="00F164E9" w:rsidRDefault="000D3B25" w:rsidP="00B4415B">
            <w:pPr>
              <w:jc w:val="center"/>
              <w:rPr>
                <w:rFonts w:ascii="Arial" w:hAnsi="Arial" w:cs="Arial"/>
                <w:sz w:val="16"/>
                <w:szCs w:val="16"/>
              </w:rPr>
            </w:pPr>
            <w:r>
              <w:rPr>
                <w:rFonts w:ascii="Arial" w:hAnsi="Arial" w:cs="Arial"/>
                <w:sz w:val="16"/>
                <w:szCs w:val="16"/>
              </w:rPr>
              <w:t>X</w:t>
            </w:r>
          </w:p>
        </w:tc>
        <w:tc>
          <w:tcPr>
            <w:tcW w:w="1283" w:type="dxa"/>
          </w:tcPr>
          <w:p w:rsidR="000D3B25" w:rsidRPr="00F164E9" w:rsidRDefault="000D3B25" w:rsidP="00B4415B">
            <w:pPr>
              <w:jc w:val="center"/>
              <w:rPr>
                <w:rFonts w:ascii="Arial" w:hAnsi="Arial" w:cs="Arial"/>
                <w:sz w:val="16"/>
                <w:szCs w:val="16"/>
              </w:rPr>
            </w:pPr>
          </w:p>
        </w:tc>
        <w:tc>
          <w:tcPr>
            <w:tcW w:w="1283" w:type="dxa"/>
          </w:tcPr>
          <w:p w:rsidR="000D3B25" w:rsidRPr="00F164E9" w:rsidRDefault="000D3B25" w:rsidP="00B4415B">
            <w:pPr>
              <w:jc w:val="center"/>
              <w:rPr>
                <w:rFonts w:ascii="Arial" w:hAnsi="Arial" w:cs="Arial"/>
                <w:sz w:val="16"/>
                <w:szCs w:val="16"/>
              </w:rPr>
            </w:pPr>
          </w:p>
        </w:tc>
      </w:tr>
      <w:tr w:rsidR="000D3B25" w:rsidRPr="00F164E9" w:rsidTr="00B4415B">
        <w:tc>
          <w:tcPr>
            <w:tcW w:w="1282" w:type="dxa"/>
          </w:tcPr>
          <w:p w:rsidR="000D3B25" w:rsidRPr="00F164E9" w:rsidRDefault="000D3B25" w:rsidP="00B4415B">
            <w:pPr>
              <w:jc w:val="both"/>
              <w:rPr>
                <w:rFonts w:ascii="Arial" w:hAnsi="Arial" w:cs="Arial"/>
                <w:sz w:val="16"/>
                <w:szCs w:val="16"/>
              </w:rPr>
            </w:pPr>
            <w:r>
              <w:rPr>
                <w:rFonts w:ascii="Arial" w:hAnsi="Arial" w:cs="Arial"/>
                <w:sz w:val="16"/>
                <w:szCs w:val="16"/>
              </w:rPr>
              <w:t>Actividad 4</w:t>
            </w:r>
            <w:r w:rsidRPr="00F164E9">
              <w:rPr>
                <w:rFonts w:ascii="Arial" w:hAnsi="Arial" w:cs="Arial"/>
                <w:sz w:val="16"/>
                <w:szCs w:val="16"/>
              </w:rPr>
              <w:t>.4</w:t>
            </w:r>
          </w:p>
        </w:tc>
        <w:tc>
          <w:tcPr>
            <w:tcW w:w="1282" w:type="dxa"/>
          </w:tcPr>
          <w:p w:rsidR="000D3B25" w:rsidRPr="00F164E9" w:rsidRDefault="000D3B25" w:rsidP="00B4415B">
            <w:pPr>
              <w:jc w:val="center"/>
              <w:rPr>
                <w:rFonts w:ascii="Arial" w:hAnsi="Arial" w:cs="Arial"/>
                <w:sz w:val="16"/>
                <w:szCs w:val="16"/>
              </w:rPr>
            </w:pPr>
          </w:p>
        </w:tc>
        <w:tc>
          <w:tcPr>
            <w:tcW w:w="1282" w:type="dxa"/>
          </w:tcPr>
          <w:p w:rsidR="000D3B25" w:rsidRPr="00F164E9" w:rsidRDefault="000D3B25" w:rsidP="00B4415B">
            <w:pPr>
              <w:jc w:val="center"/>
              <w:rPr>
                <w:rFonts w:ascii="Arial" w:hAnsi="Arial" w:cs="Arial"/>
                <w:sz w:val="16"/>
                <w:szCs w:val="16"/>
              </w:rPr>
            </w:pPr>
          </w:p>
        </w:tc>
        <w:tc>
          <w:tcPr>
            <w:tcW w:w="1283" w:type="dxa"/>
          </w:tcPr>
          <w:p w:rsidR="000D3B25" w:rsidRPr="00F164E9" w:rsidRDefault="000D3B25" w:rsidP="00B4415B">
            <w:pPr>
              <w:jc w:val="center"/>
              <w:rPr>
                <w:rFonts w:ascii="Arial" w:hAnsi="Arial" w:cs="Arial"/>
                <w:sz w:val="16"/>
                <w:szCs w:val="16"/>
              </w:rPr>
            </w:pPr>
          </w:p>
        </w:tc>
        <w:tc>
          <w:tcPr>
            <w:tcW w:w="1283" w:type="dxa"/>
          </w:tcPr>
          <w:p w:rsidR="000D3B25" w:rsidRPr="00F164E9" w:rsidRDefault="000D3B25" w:rsidP="00B4415B">
            <w:pPr>
              <w:jc w:val="center"/>
              <w:rPr>
                <w:rFonts w:ascii="Arial" w:hAnsi="Arial" w:cs="Arial"/>
                <w:sz w:val="16"/>
                <w:szCs w:val="16"/>
              </w:rPr>
            </w:pPr>
            <w:r>
              <w:rPr>
                <w:rFonts w:ascii="Arial" w:hAnsi="Arial" w:cs="Arial"/>
                <w:sz w:val="16"/>
                <w:szCs w:val="16"/>
              </w:rPr>
              <w:t>X</w:t>
            </w:r>
          </w:p>
        </w:tc>
        <w:tc>
          <w:tcPr>
            <w:tcW w:w="1283" w:type="dxa"/>
          </w:tcPr>
          <w:p w:rsidR="000D3B25" w:rsidRPr="00F164E9" w:rsidRDefault="000D3B25" w:rsidP="00B4415B">
            <w:pPr>
              <w:jc w:val="center"/>
              <w:rPr>
                <w:rFonts w:ascii="Arial" w:hAnsi="Arial" w:cs="Arial"/>
                <w:sz w:val="16"/>
                <w:szCs w:val="16"/>
              </w:rPr>
            </w:pPr>
            <w:r>
              <w:rPr>
                <w:rFonts w:ascii="Arial" w:hAnsi="Arial" w:cs="Arial"/>
                <w:sz w:val="16"/>
                <w:szCs w:val="16"/>
              </w:rPr>
              <w:t>X</w:t>
            </w:r>
          </w:p>
        </w:tc>
        <w:tc>
          <w:tcPr>
            <w:tcW w:w="1283" w:type="dxa"/>
          </w:tcPr>
          <w:p w:rsidR="000D3B25" w:rsidRPr="00F164E9" w:rsidRDefault="000D3B25" w:rsidP="00B4415B">
            <w:pPr>
              <w:jc w:val="center"/>
              <w:rPr>
                <w:rFonts w:ascii="Arial" w:hAnsi="Arial" w:cs="Arial"/>
                <w:sz w:val="16"/>
                <w:szCs w:val="16"/>
              </w:rPr>
            </w:pPr>
          </w:p>
        </w:tc>
      </w:tr>
    </w:tbl>
    <w:p w:rsidR="000D3B25" w:rsidRPr="005C364B" w:rsidRDefault="000D3B25" w:rsidP="000D3B25">
      <w:pPr>
        <w:jc w:val="center"/>
        <w:rPr>
          <w:rFonts w:ascii="Arial" w:hAnsi="Arial" w:cs="Arial"/>
          <w:b/>
        </w:rPr>
      </w:pPr>
      <w:r>
        <w:rPr>
          <w:rFonts w:ascii="Arial" w:hAnsi="Arial" w:cs="Arial"/>
          <w:b/>
        </w:rPr>
        <w:t>Cronograma Paquete de trabajo 4</w:t>
      </w:r>
    </w:p>
    <w:p w:rsidR="000D3B25" w:rsidRDefault="000D3B25" w:rsidP="000D3B25">
      <w:pPr>
        <w:jc w:val="both"/>
        <w:rPr>
          <w:rFonts w:ascii="Arial" w:hAnsi="Arial" w:cs="Arial"/>
        </w:rPr>
      </w:pPr>
    </w:p>
    <w:p w:rsidR="000D3B25" w:rsidRPr="00F34BE5" w:rsidRDefault="000D3B25" w:rsidP="000D3B25">
      <w:pPr>
        <w:jc w:val="both"/>
        <w:rPr>
          <w:rFonts w:ascii="Arial" w:hAnsi="Arial" w:cs="Arial"/>
          <w:b/>
        </w:rPr>
      </w:pPr>
      <w:r w:rsidRPr="00F34BE5">
        <w:rPr>
          <w:rFonts w:ascii="Arial" w:hAnsi="Arial" w:cs="Arial"/>
          <w:b/>
        </w:rPr>
        <w:t>Paquete de trabajo 5 - Documentación</w:t>
      </w:r>
    </w:p>
    <w:p w:rsidR="000D3B25" w:rsidRDefault="000D3B25" w:rsidP="000D3B25">
      <w:pPr>
        <w:jc w:val="both"/>
        <w:rPr>
          <w:rFonts w:ascii="Arial" w:hAnsi="Arial" w:cs="Arial"/>
        </w:rPr>
      </w:pPr>
    </w:p>
    <w:p w:rsidR="000D3B25" w:rsidRDefault="000D3B25" w:rsidP="000D3B25">
      <w:pPr>
        <w:jc w:val="both"/>
        <w:rPr>
          <w:rFonts w:ascii="Arial" w:hAnsi="Arial" w:cs="Arial"/>
        </w:rPr>
      </w:pPr>
      <w:r>
        <w:rPr>
          <w:rFonts w:ascii="Arial" w:hAnsi="Arial" w:cs="Arial"/>
        </w:rPr>
        <w:t>Actividad 5.1: Elaboración de la propuesta de trabajo doctoral</w:t>
      </w:r>
    </w:p>
    <w:p w:rsidR="000D3B25" w:rsidRDefault="000D3B25" w:rsidP="000D3B25">
      <w:pPr>
        <w:jc w:val="both"/>
        <w:rPr>
          <w:rFonts w:ascii="Arial" w:hAnsi="Arial" w:cs="Arial"/>
        </w:rPr>
      </w:pPr>
      <w:r>
        <w:rPr>
          <w:rFonts w:ascii="Arial" w:hAnsi="Arial" w:cs="Arial"/>
        </w:rPr>
        <w:t>Actividad 5.2: Elaboración de artículos de divulgación</w:t>
      </w:r>
    </w:p>
    <w:p w:rsidR="000D3B25" w:rsidRDefault="000D3B25" w:rsidP="000D3B25">
      <w:pPr>
        <w:jc w:val="both"/>
        <w:rPr>
          <w:rFonts w:ascii="Arial" w:hAnsi="Arial" w:cs="Arial"/>
        </w:rPr>
      </w:pPr>
      <w:r>
        <w:rPr>
          <w:rFonts w:ascii="Arial" w:hAnsi="Arial" w:cs="Arial"/>
        </w:rPr>
        <w:t>Actividad 5.3: Construcción de la monografía y sus anexos</w:t>
      </w:r>
    </w:p>
    <w:p w:rsidR="000D3B25" w:rsidRDefault="000D3B25" w:rsidP="000D3B25">
      <w:pPr>
        <w:jc w:val="both"/>
        <w:rPr>
          <w:rFonts w:ascii="Arial" w:hAnsi="Arial" w:cs="Arial"/>
        </w:rPr>
      </w:pPr>
      <w:r w:rsidRPr="007D0C85">
        <w:rPr>
          <w:rFonts w:ascii="Arial" w:hAnsi="Arial" w:cs="Arial"/>
        </w:rPr>
        <w:t>Actividad 5.4: Realimentación de los resultados obtenidos en los paquetes de trabajo 2 y 3 a</w:t>
      </w:r>
      <w:r>
        <w:rPr>
          <w:rFonts w:ascii="Arial" w:hAnsi="Arial" w:cs="Arial"/>
        </w:rPr>
        <w:t xml:space="preserve"> </w:t>
      </w:r>
      <w:r w:rsidRPr="007D0C85">
        <w:rPr>
          <w:rFonts w:ascii="Arial" w:hAnsi="Arial" w:cs="Arial"/>
        </w:rPr>
        <w:t>partir de los resultados del estudio de caso.</w:t>
      </w:r>
    </w:p>
    <w:p w:rsidR="000D3B25" w:rsidRDefault="000D3B25" w:rsidP="000D3B25">
      <w:pPr>
        <w:jc w:val="both"/>
        <w:rPr>
          <w:rFonts w:ascii="Arial" w:hAnsi="Arial" w:cs="Arial"/>
        </w:rPr>
      </w:pPr>
    </w:p>
    <w:tbl>
      <w:tblPr>
        <w:tblStyle w:val="Tablaconcuadrcula"/>
        <w:tblW w:w="0" w:type="auto"/>
        <w:tblLook w:val="04A0"/>
      </w:tblPr>
      <w:tblGrid>
        <w:gridCol w:w="1205"/>
        <w:gridCol w:w="872"/>
        <w:gridCol w:w="873"/>
        <w:gridCol w:w="872"/>
        <w:gridCol w:w="872"/>
        <w:gridCol w:w="872"/>
        <w:gridCol w:w="872"/>
        <w:gridCol w:w="872"/>
        <w:gridCol w:w="872"/>
        <w:gridCol w:w="872"/>
      </w:tblGrid>
      <w:tr w:rsidR="000D3B25" w:rsidTr="00B4415B">
        <w:tc>
          <w:tcPr>
            <w:tcW w:w="1205" w:type="dxa"/>
          </w:tcPr>
          <w:p w:rsidR="000D3B25" w:rsidRDefault="000D3B25" w:rsidP="00B4415B">
            <w:pPr>
              <w:jc w:val="both"/>
              <w:rPr>
                <w:rFonts w:ascii="Arial" w:hAnsi="Arial" w:cs="Arial"/>
              </w:rPr>
            </w:pPr>
            <w:r w:rsidRPr="00F164E9">
              <w:rPr>
                <w:rFonts w:ascii="Arial" w:hAnsi="Arial" w:cs="Arial"/>
                <w:b/>
                <w:sz w:val="16"/>
                <w:szCs w:val="16"/>
              </w:rPr>
              <w:t>Año</w:t>
            </w:r>
          </w:p>
        </w:tc>
        <w:tc>
          <w:tcPr>
            <w:tcW w:w="2617" w:type="dxa"/>
            <w:gridSpan w:val="3"/>
          </w:tcPr>
          <w:p w:rsidR="000D3B25" w:rsidRPr="00EC39E8" w:rsidRDefault="000D3B25" w:rsidP="00B4415B">
            <w:pPr>
              <w:jc w:val="center"/>
              <w:rPr>
                <w:rFonts w:ascii="Arial" w:hAnsi="Arial" w:cs="Arial"/>
                <w:sz w:val="16"/>
                <w:szCs w:val="16"/>
              </w:rPr>
            </w:pPr>
            <w:r>
              <w:rPr>
                <w:rFonts w:ascii="Arial" w:hAnsi="Arial" w:cs="Arial"/>
                <w:sz w:val="16"/>
                <w:szCs w:val="16"/>
              </w:rPr>
              <w:t>2</w:t>
            </w:r>
          </w:p>
        </w:tc>
        <w:tc>
          <w:tcPr>
            <w:tcW w:w="2616" w:type="dxa"/>
            <w:gridSpan w:val="3"/>
          </w:tcPr>
          <w:p w:rsidR="000D3B25" w:rsidRPr="00EC39E8" w:rsidRDefault="000D3B25" w:rsidP="00B4415B">
            <w:pPr>
              <w:jc w:val="center"/>
              <w:rPr>
                <w:rFonts w:ascii="Arial" w:hAnsi="Arial" w:cs="Arial"/>
                <w:sz w:val="16"/>
                <w:szCs w:val="16"/>
              </w:rPr>
            </w:pPr>
            <w:r>
              <w:rPr>
                <w:rFonts w:ascii="Arial" w:hAnsi="Arial" w:cs="Arial"/>
                <w:sz w:val="16"/>
                <w:szCs w:val="16"/>
              </w:rPr>
              <w:t>3</w:t>
            </w:r>
          </w:p>
        </w:tc>
        <w:tc>
          <w:tcPr>
            <w:tcW w:w="2616" w:type="dxa"/>
            <w:gridSpan w:val="3"/>
          </w:tcPr>
          <w:p w:rsidR="000D3B25" w:rsidRPr="00EC39E8" w:rsidRDefault="000D3B25" w:rsidP="00B4415B">
            <w:pPr>
              <w:jc w:val="center"/>
              <w:rPr>
                <w:rFonts w:ascii="Arial" w:hAnsi="Arial" w:cs="Arial"/>
                <w:sz w:val="16"/>
                <w:szCs w:val="16"/>
              </w:rPr>
            </w:pPr>
            <w:r>
              <w:rPr>
                <w:rFonts w:ascii="Arial" w:hAnsi="Arial" w:cs="Arial"/>
                <w:sz w:val="16"/>
                <w:szCs w:val="16"/>
              </w:rPr>
              <w:t>4</w:t>
            </w:r>
          </w:p>
        </w:tc>
      </w:tr>
      <w:tr w:rsidR="000D3B25" w:rsidTr="00B4415B">
        <w:tc>
          <w:tcPr>
            <w:tcW w:w="1205" w:type="dxa"/>
          </w:tcPr>
          <w:p w:rsidR="000D3B25" w:rsidRDefault="000D3B25" w:rsidP="00B4415B">
            <w:pPr>
              <w:jc w:val="both"/>
              <w:rPr>
                <w:rFonts w:ascii="Arial" w:hAnsi="Arial" w:cs="Arial"/>
              </w:rPr>
            </w:pPr>
            <w:r w:rsidRPr="00F164E9">
              <w:rPr>
                <w:rFonts w:ascii="Arial" w:hAnsi="Arial" w:cs="Arial"/>
                <w:b/>
                <w:sz w:val="16"/>
                <w:szCs w:val="16"/>
              </w:rPr>
              <w:t>Cuatrimestre</w:t>
            </w:r>
          </w:p>
        </w:tc>
        <w:tc>
          <w:tcPr>
            <w:tcW w:w="872" w:type="dxa"/>
          </w:tcPr>
          <w:p w:rsidR="000D3B25" w:rsidRPr="00EC39E8" w:rsidRDefault="000D3B25" w:rsidP="00B4415B">
            <w:pPr>
              <w:jc w:val="center"/>
              <w:rPr>
                <w:rFonts w:ascii="Arial" w:hAnsi="Arial" w:cs="Arial"/>
                <w:sz w:val="16"/>
                <w:szCs w:val="16"/>
              </w:rPr>
            </w:pPr>
            <w:r w:rsidRPr="00EC39E8">
              <w:rPr>
                <w:rFonts w:ascii="Arial" w:hAnsi="Arial" w:cs="Arial"/>
                <w:sz w:val="16"/>
                <w:szCs w:val="16"/>
              </w:rPr>
              <w:t>1</w:t>
            </w:r>
          </w:p>
        </w:tc>
        <w:tc>
          <w:tcPr>
            <w:tcW w:w="873" w:type="dxa"/>
          </w:tcPr>
          <w:p w:rsidR="000D3B25" w:rsidRPr="00EC39E8" w:rsidRDefault="000D3B25" w:rsidP="00B4415B">
            <w:pPr>
              <w:jc w:val="center"/>
              <w:rPr>
                <w:rFonts w:ascii="Arial" w:hAnsi="Arial" w:cs="Arial"/>
                <w:sz w:val="16"/>
                <w:szCs w:val="16"/>
              </w:rPr>
            </w:pPr>
            <w:r w:rsidRPr="00EC39E8">
              <w:rPr>
                <w:rFonts w:ascii="Arial" w:hAnsi="Arial" w:cs="Arial"/>
                <w:sz w:val="16"/>
                <w:szCs w:val="16"/>
              </w:rPr>
              <w:t>2</w:t>
            </w:r>
          </w:p>
        </w:tc>
        <w:tc>
          <w:tcPr>
            <w:tcW w:w="872" w:type="dxa"/>
          </w:tcPr>
          <w:p w:rsidR="000D3B25" w:rsidRPr="00EC39E8" w:rsidRDefault="000D3B25" w:rsidP="00B4415B">
            <w:pPr>
              <w:jc w:val="center"/>
              <w:rPr>
                <w:rFonts w:ascii="Arial" w:hAnsi="Arial" w:cs="Arial"/>
                <w:sz w:val="16"/>
                <w:szCs w:val="16"/>
              </w:rPr>
            </w:pPr>
            <w:r w:rsidRPr="00EC39E8">
              <w:rPr>
                <w:rFonts w:ascii="Arial" w:hAnsi="Arial" w:cs="Arial"/>
                <w:sz w:val="16"/>
                <w:szCs w:val="16"/>
              </w:rPr>
              <w:t>3</w:t>
            </w:r>
          </w:p>
        </w:tc>
        <w:tc>
          <w:tcPr>
            <w:tcW w:w="872" w:type="dxa"/>
          </w:tcPr>
          <w:p w:rsidR="000D3B25" w:rsidRPr="00EC39E8" w:rsidRDefault="000D3B25" w:rsidP="00B4415B">
            <w:pPr>
              <w:jc w:val="center"/>
              <w:rPr>
                <w:rFonts w:ascii="Arial" w:hAnsi="Arial" w:cs="Arial"/>
                <w:sz w:val="16"/>
                <w:szCs w:val="16"/>
              </w:rPr>
            </w:pPr>
            <w:r w:rsidRPr="00EC39E8">
              <w:rPr>
                <w:rFonts w:ascii="Arial" w:hAnsi="Arial" w:cs="Arial"/>
                <w:sz w:val="16"/>
                <w:szCs w:val="16"/>
              </w:rPr>
              <w:t>1</w:t>
            </w:r>
          </w:p>
        </w:tc>
        <w:tc>
          <w:tcPr>
            <w:tcW w:w="872" w:type="dxa"/>
          </w:tcPr>
          <w:p w:rsidR="000D3B25" w:rsidRPr="00EC39E8" w:rsidRDefault="000D3B25" w:rsidP="00B4415B">
            <w:pPr>
              <w:jc w:val="center"/>
              <w:rPr>
                <w:rFonts w:ascii="Arial" w:hAnsi="Arial" w:cs="Arial"/>
                <w:sz w:val="16"/>
                <w:szCs w:val="16"/>
              </w:rPr>
            </w:pPr>
            <w:r w:rsidRPr="00EC39E8">
              <w:rPr>
                <w:rFonts w:ascii="Arial" w:hAnsi="Arial" w:cs="Arial"/>
                <w:sz w:val="16"/>
                <w:szCs w:val="16"/>
              </w:rPr>
              <w:t>2</w:t>
            </w:r>
          </w:p>
        </w:tc>
        <w:tc>
          <w:tcPr>
            <w:tcW w:w="872" w:type="dxa"/>
          </w:tcPr>
          <w:p w:rsidR="000D3B25" w:rsidRPr="00EC39E8" w:rsidRDefault="000D3B25" w:rsidP="00B4415B">
            <w:pPr>
              <w:jc w:val="center"/>
              <w:rPr>
                <w:rFonts w:ascii="Arial" w:hAnsi="Arial" w:cs="Arial"/>
                <w:sz w:val="16"/>
                <w:szCs w:val="16"/>
              </w:rPr>
            </w:pPr>
            <w:r w:rsidRPr="00EC39E8">
              <w:rPr>
                <w:rFonts w:ascii="Arial" w:hAnsi="Arial" w:cs="Arial"/>
                <w:sz w:val="16"/>
                <w:szCs w:val="16"/>
              </w:rPr>
              <w:t>3</w:t>
            </w:r>
          </w:p>
        </w:tc>
        <w:tc>
          <w:tcPr>
            <w:tcW w:w="872" w:type="dxa"/>
          </w:tcPr>
          <w:p w:rsidR="000D3B25" w:rsidRPr="00EC39E8" w:rsidRDefault="000D3B25" w:rsidP="00B4415B">
            <w:pPr>
              <w:jc w:val="center"/>
              <w:rPr>
                <w:rFonts w:ascii="Arial" w:hAnsi="Arial" w:cs="Arial"/>
                <w:sz w:val="16"/>
                <w:szCs w:val="16"/>
              </w:rPr>
            </w:pPr>
            <w:r w:rsidRPr="00EC39E8">
              <w:rPr>
                <w:rFonts w:ascii="Arial" w:hAnsi="Arial" w:cs="Arial"/>
                <w:sz w:val="16"/>
                <w:szCs w:val="16"/>
              </w:rPr>
              <w:t>1</w:t>
            </w:r>
          </w:p>
        </w:tc>
        <w:tc>
          <w:tcPr>
            <w:tcW w:w="872" w:type="dxa"/>
          </w:tcPr>
          <w:p w:rsidR="000D3B25" w:rsidRPr="00EC39E8" w:rsidRDefault="000D3B25" w:rsidP="00B4415B">
            <w:pPr>
              <w:jc w:val="center"/>
              <w:rPr>
                <w:rFonts w:ascii="Arial" w:hAnsi="Arial" w:cs="Arial"/>
                <w:sz w:val="16"/>
                <w:szCs w:val="16"/>
              </w:rPr>
            </w:pPr>
            <w:r w:rsidRPr="00EC39E8">
              <w:rPr>
                <w:rFonts w:ascii="Arial" w:hAnsi="Arial" w:cs="Arial"/>
                <w:sz w:val="16"/>
                <w:szCs w:val="16"/>
              </w:rPr>
              <w:t>2</w:t>
            </w:r>
          </w:p>
        </w:tc>
        <w:tc>
          <w:tcPr>
            <w:tcW w:w="872" w:type="dxa"/>
          </w:tcPr>
          <w:p w:rsidR="000D3B25" w:rsidRPr="00EC39E8" w:rsidRDefault="000D3B25" w:rsidP="00B4415B">
            <w:pPr>
              <w:jc w:val="center"/>
              <w:rPr>
                <w:rFonts w:ascii="Arial" w:hAnsi="Arial" w:cs="Arial"/>
                <w:sz w:val="16"/>
                <w:szCs w:val="16"/>
              </w:rPr>
            </w:pPr>
            <w:r w:rsidRPr="00EC39E8">
              <w:rPr>
                <w:rFonts w:ascii="Arial" w:hAnsi="Arial" w:cs="Arial"/>
                <w:sz w:val="16"/>
                <w:szCs w:val="16"/>
              </w:rPr>
              <w:t>3</w:t>
            </w:r>
          </w:p>
        </w:tc>
      </w:tr>
      <w:tr w:rsidR="000D3B25" w:rsidTr="00B4415B">
        <w:tc>
          <w:tcPr>
            <w:tcW w:w="1205" w:type="dxa"/>
          </w:tcPr>
          <w:p w:rsidR="000D3B25" w:rsidRDefault="000D3B25" w:rsidP="00B4415B">
            <w:pPr>
              <w:jc w:val="both"/>
              <w:rPr>
                <w:rFonts w:ascii="Arial" w:hAnsi="Arial" w:cs="Arial"/>
              </w:rPr>
            </w:pPr>
            <w:r>
              <w:rPr>
                <w:rFonts w:ascii="Arial" w:hAnsi="Arial" w:cs="Arial"/>
                <w:sz w:val="16"/>
                <w:szCs w:val="16"/>
              </w:rPr>
              <w:t>Actividad 5</w:t>
            </w:r>
            <w:r w:rsidRPr="00F164E9">
              <w:rPr>
                <w:rFonts w:ascii="Arial" w:hAnsi="Arial" w:cs="Arial"/>
                <w:sz w:val="16"/>
                <w:szCs w:val="16"/>
              </w:rPr>
              <w:t>.1</w:t>
            </w:r>
          </w:p>
        </w:tc>
        <w:tc>
          <w:tcPr>
            <w:tcW w:w="872" w:type="dxa"/>
          </w:tcPr>
          <w:p w:rsidR="000D3B25" w:rsidRPr="00EC39E8" w:rsidRDefault="000D3B25" w:rsidP="00B4415B">
            <w:pPr>
              <w:jc w:val="center"/>
              <w:rPr>
                <w:rFonts w:ascii="Arial" w:hAnsi="Arial" w:cs="Arial"/>
                <w:sz w:val="16"/>
                <w:szCs w:val="16"/>
              </w:rPr>
            </w:pPr>
            <w:r w:rsidRPr="00EC39E8">
              <w:rPr>
                <w:rFonts w:ascii="Arial" w:hAnsi="Arial" w:cs="Arial"/>
                <w:sz w:val="16"/>
                <w:szCs w:val="16"/>
              </w:rPr>
              <w:t>X</w:t>
            </w:r>
          </w:p>
        </w:tc>
        <w:tc>
          <w:tcPr>
            <w:tcW w:w="873" w:type="dxa"/>
          </w:tcPr>
          <w:p w:rsidR="000D3B25" w:rsidRPr="00EC39E8" w:rsidRDefault="000D3B25" w:rsidP="00B4415B">
            <w:pPr>
              <w:jc w:val="center"/>
              <w:rPr>
                <w:rFonts w:ascii="Arial" w:hAnsi="Arial" w:cs="Arial"/>
                <w:sz w:val="16"/>
                <w:szCs w:val="16"/>
              </w:rPr>
            </w:pPr>
          </w:p>
        </w:tc>
        <w:tc>
          <w:tcPr>
            <w:tcW w:w="872" w:type="dxa"/>
          </w:tcPr>
          <w:p w:rsidR="000D3B25" w:rsidRPr="00EC39E8" w:rsidRDefault="000D3B25" w:rsidP="00B4415B">
            <w:pPr>
              <w:jc w:val="center"/>
              <w:rPr>
                <w:rFonts w:ascii="Arial" w:hAnsi="Arial" w:cs="Arial"/>
                <w:sz w:val="16"/>
                <w:szCs w:val="16"/>
              </w:rPr>
            </w:pPr>
          </w:p>
        </w:tc>
        <w:tc>
          <w:tcPr>
            <w:tcW w:w="872" w:type="dxa"/>
          </w:tcPr>
          <w:p w:rsidR="000D3B25" w:rsidRPr="00EC39E8" w:rsidRDefault="000D3B25" w:rsidP="00B4415B">
            <w:pPr>
              <w:jc w:val="center"/>
              <w:rPr>
                <w:rFonts w:ascii="Arial" w:hAnsi="Arial" w:cs="Arial"/>
                <w:sz w:val="16"/>
                <w:szCs w:val="16"/>
              </w:rPr>
            </w:pPr>
          </w:p>
        </w:tc>
        <w:tc>
          <w:tcPr>
            <w:tcW w:w="872" w:type="dxa"/>
          </w:tcPr>
          <w:p w:rsidR="000D3B25" w:rsidRPr="00EC39E8" w:rsidRDefault="000D3B25" w:rsidP="00B4415B">
            <w:pPr>
              <w:jc w:val="center"/>
              <w:rPr>
                <w:rFonts w:ascii="Arial" w:hAnsi="Arial" w:cs="Arial"/>
                <w:sz w:val="16"/>
                <w:szCs w:val="16"/>
              </w:rPr>
            </w:pPr>
          </w:p>
        </w:tc>
        <w:tc>
          <w:tcPr>
            <w:tcW w:w="872" w:type="dxa"/>
          </w:tcPr>
          <w:p w:rsidR="000D3B25" w:rsidRPr="00EC39E8" w:rsidRDefault="000D3B25" w:rsidP="00B4415B">
            <w:pPr>
              <w:jc w:val="center"/>
              <w:rPr>
                <w:rFonts w:ascii="Arial" w:hAnsi="Arial" w:cs="Arial"/>
                <w:sz w:val="16"/>
                <w:szCs w:val="16"/>
              </w:rPr>
            </w:pPr>
          </w:p>
        </w:tc>
        <w:tc>
          <w:tcPr>
            <w:tcW w:w="872" w:type="dxa"/>
          </w:tcPr>
          <w:p w:rsidR="000D3B25" w:rsidRPr="00EC39E8" w:rsidRDefault="000D3B25" w:rsidP="00B4415B">
            <w:pPr>
              <w:jc w:val="center"/>
              <w:rPr>
                <w:rFonts w:ascii="Arial" w:hAnsi="Arial" w:cs="Arial"/>
                <w:sz w:val="16"/>
                <w:szCs w:val="16"/>
              </w:rPr>
            </w:pPr>
          </w:p>
        </w:tc>
        <w:tc>
          <w:tcPr>
            <w:tcW w:w="872" w:type="dxa"/>
          </w:tcPr>
          <w:p w:rsidR="000D3B25" w:rsidRPr="00EC39E8" w:rsidRDefault="000D3B25" w:rsidP="00B4415B">
            <w:pPr>
              <w:jc w:val="center"/>
              <w:rPr>
                <w:rFonts w:ascii="Arial" w:hAnsi="Arial" w:cs="Arial"/>
                <w:sz w:val="16"/>
                <w:szCs w:val="16"/>
              </w:rPr>
            </w:pPr>
          </w:p>
        </w:tc>
        <w:tc>
          <w:tcPr>
            <w:tcW w:w="872" w:type="dxa"/>
          </w:tcPr>
          <w:p w:rsidR="000D3B25" w:rsidRPr="00EC39E8" w:rsidRDefault="000D3B25" w:rsidP="00B4415B">
            <w:pPr>
              <w:jc w:val="center"/>
              <w:rPr>
                <w:rFonts w:ascii="Arial" w:hAnsi="Arial" w:cs="Arial"/>
                <w:sz w:val="16"/>
                <w:szCs w:val="16"/>
              </w:rPr>
            </w:pPr>
          </w:p>
        </w:tc>
      </w:tr>
      <w:tr w:rsidR="000D3B25" w:rsidTr="00B4415B">
        <w:tc>
          <w:tcPr>
            <w:tcW w:w="1205" w:type="dxa"/>
          </w:tcPr>
          <w:p w:rsidR="000D3B25" w:rsidRDefault="000D3B25" w:rsidP="00B4415B">
            <w:pPr>
              <w:jc w:val="both"/>
              <w:rPr>
                <w:rFonts w:ascii="Arial" w:hAnsi="Arial" w:cs="Arial"/>
              </w:rPr>
            </w:pPr>
            <w:r>
              <w:rPr>
                <w:rFonts w:ascii="Arial" w:hAnsi="Arial" w:cs="Arial"/>
                <w:sz w:val="16"/>
                <w:szCs w:val="16"/>
              </w:rPr>
              <w:t>Actividad 5</w:t>
            </w:r>
            <w:r w:rsidRPr="00F164E9">
              <w:rPr>
                <w:rFonts w:ascii="Arial" w:hAnsi="Arial" w:cs="Arial"/>
                <w:sz w:val="16"/>
                <w:szCs w:val="16"/>
              </w:rPr>
              <w:t>.2</w:t>
            </w:r>
          </w:p>
        </w:tc>
        <w:tc>
          <w:tcPr>
            <w:tcW w:w="872" w:type="dxa"/>
          </w:tcPr>
          <w:p w:rsidR="000D3B25" w:rsidRPr="00EC39E8" w:rsidRDefault="000D3B25" w:rsidP="00B4415B">
            <w:pPr>
              <w:jc w:val="center"/>
              <w:rPr>
                <w:rFonts w:ascii="Arial" w:hAnsi="Arial" w:cs="Arial"/>
                <w:sz w:val="16"/>
                <w:szCs w:val="16"/>
              </w:rPr>
            </w:pPr>
          </w:p>
        </w:tc>
        <w:tc>
          <w:tcPr>
            <w:tcW w:w="873" w:type="dxa"/>
          </w:tcPr>
          <w:p w:rsidR="000D3B25" w:rsidRPr="00EC39E8" w:rsidRDefault="000D3B25" w:rsidP="00B4415B">
            <w:pPr>
              <w:jc w:val="center"/>
              <w:rPr>
                <w:rFonts w:ascii="Arial" w:hAnsi="Arial" w:cs="Arial"/>
                <w:sz w:val="16"/>
                <w:szCs w:val="16"/>
              </w:rPr>
            </w:pPr>
            <w:r w:rsidRPr="00EC39E8">
              <w:rPr>
                <w:rFonts w:ascii="Arial" w:hAnsi="Arial" w:cs="Arial"/>
                <w:sz w:val="16"/>
                <w:szCs w:val="16"/>
              </w:rPr>
              <w:t>X</w:t>
            </w:r>
          </w:p>
        </w:tc>
        <w:tc>
          <w:tcPr>
            <w:tcW w:w="872" w:type="dxa"/>
          </w:tcPr>
          <w:p w:rsidR="000D3B25" w:rsidRPr="00EC39E8" w:rsidRDefault="000D3B25" w:rsidP="00B4415B">
            <w:pPr>
              <w:jc w:val="center"/>
              <w:rPr>
                <w:rFonts w:ascii="Arial" w:hAnsi="Arial" w:cs="Arial"/>
                <w:sz w:val="16"/>
                <w:szCs w:val="16"/>
              </w:rPr>
            </w:pPr>
          </w:p>
        </w:tc>
        <w:tc>
          <w:tcPr>
            <w:tcW w:w="872" w:type="dxa"/>
          </w:tcPr>
          <w:p w:rsidR="000D3B25" w:rsidRPr="00EC39E8" w:rsidRDefault="000D3B25" w:rsidP="00B4415B">
            <w:pPr>
              <w:jc w:val="center"/>
              <w:rPr>
                <w:rFonts w:ascii="Arial" w:hAnsi="Arial" w:cs="Arial"/>
                <w:sz w:val="16"/>
                <w:szCs w:val="16"/>
              </w:rPr>
            </w:pPr>
          </w:p>
        </w:tc>
        <w:tc>
          <w:tcPr>
            <w:tcW w:w="872" w:type="dxa"/>
          </w:tcPr>
          <w:p w:rsidR="000D3B25" w:rsidRPr="00EC39E8" w:rsidRDefault="000D3B25" w:rsidP="00B4415B">
            <w:pPr>
              <w:jc w:val="center"/>
              <w:rPr>
                <w:rFonts w:ascii="Arial" w:hAnsi="Arial" w:cs="Arial"/>
                <w:sz w:val="16"/>
                <w:szCs w:val="16"/>
              </w:rPr>
            </w:pPr>
            <w:r w:rsidRPr="00EC39E8">
              <w:rPr>
                <w:rFonts w:ascii="Arial" w:hAnsi="Arial" w:cs="Arial"/>
                <w:sz w:val="16"/>
                <w:szCs w:val="16"/>
              </w:rPr>
              <w:t>X</w:t>
            </w:r>
          </w:p>
        </w:tc>
        <w:tc>
          <w:tcPr>
            <w:tcW w:w="872" w:type="dxa"/>
          </w:tcPr>
          <w:p w:rsidR="000D3B25" w:rsidRPr="00EC39E8" w:rsidRDefault="000D3B25" w:rsidP="00B4415B">
            <w:pPr>
              <w:jc w:val="center"/>
              <w:rPr>
                <w:rFonts w:ascii="Arial" w:hAnsi="Arial" w:cs="Arial"/>
                <w:sz w:val="16"/>
                <w:szCs w:val="16"/>
              </w:rPr>
            </w:pPr>
          </w:p>
        </w:tc>
        <w:tc>
          <w:tcPr>
            <w:tcW w:w="872" w:type="dxa"/>
          </w:tcPr>
          <w:p w:rsidR="000D3B25" w:rsidRPr="00EC39E8" w:rsidRDefault="000D3B25" w:rsidP="00B4415B">
            <w:pPr>
              <w:jc w:val="center"/>
              <w:rPr>
                <w:rFonts w:ascii="Arial" w:hAnsi="Arial" w:cs="Arial"/>
                <w:sz w:val="16"/>
                <w:szCs w:val="16"/>
              </w:rPr>
            </w:pPr>
          </w:p>
        </w:tc>
        <w:tc>
          <w:tcPr>
            <w:tcW w:w="872" w:type="dxa"/>
          </w:tcPr>
          <w:p w:rsidR="000D3B25" w:rsidRPr="00EC39E8" w:rsidRDefault="000D3B25" w:rsidP="00B4415B">
            <w:pPr>
              <w:jc w:val="center"/>
              <w:rPr>
                <w:rFonts w:ascii="Arial" w:hAnsi="Arial" w:cs="Arial"/>
                <w:sz w:val="16"/>
                <w:szCs w:val="16"/>
              </w:rPr>
            </w:pPr>
            <w:r w:rsidRPr="00EC39E8">
              <w:rPr>
                <w:rFonts w:ascii="Arial" w:hAnsi="Arial" w:cs="Arial"/>
                <w:sz w:val="16"/>
                <w:szCs w:val="16"/>
              </w:rPr>
              <w:t>X</w:t>
            </w:r>
          </w:p>
        </w:tc>
        <w:tc>
          <w:tcPr>
            <w:tcW w:w="872" w:type="dxa"/>
          </w:tcPr>
          <w:p w:rsidR="000D3B25" w:rsidRPr="00EC39E8" w:rsidRDefault="000D3B25" w:rsidP="00B4415B">
            <w:pPr>
              <w:jc w:val="center"/>
              <w:rPr>
                <w:rFonts w:ascii="Arial" w:hAnsi="Arial" w:cs="Arial"/>
                <w:sz w:val="16"/>
                <w:szCs w:val="16"/>
              </w:rPr>
            </w:pPr>
          </w:p>
        </w:tc>
      </w:tr>
      <w:tr w:rsidR="000D3B25" w:rsidTr="00B4415B">
        <w:tc>
          <w:tcPr>
            <w:tcW w:w="1205" w:type="dxa"/>
          </w:tcPr>
          <w:p w:rsidR="000D3B25" w:rsidRDefault="000D3B25" w:rsidP="00B4415B">
            <w:pPr>
              <w:jc w:val="both"/>
              <w:rPr>
                <w:rFonts w:ascii="Arial" w:hAnsi="Arial" w:cs="Arial"/>
                <w:sz w:val="16"/>
                <w:szCs w:val="16"/>
              </w:rPr>
            </w:pPr>
            <w:r>
              <w:rPr>
                <w:rFonts w:ascii="Arial" w:hAnsi="Arial" w:cs="Arial"/>
                <w:sz w:val="16"/>
                <w:szCs w:val="16"/>
              </w:rPr>
              <w:t>Actividad 5.3</w:t>
            </w:r>
          </w:p>
        </w:tc>
        <w:tc>
          <w:tcPr>
            <w:tcW w:w="872" w:type="dxa"/>
          </w:tcPr>
          <w:p w:rsidR="000D3B25" w:rsidRPr="00EC39E8" w:rsidRDefault="000D3B25" w:rsidP="00B4415B">
            <w:pPr>
              <w:jc w:val="center"/>
              <w:rPr>
                <w:rFonts w:ascii="Arial" w:hAnsi="Arial" w:cs="Arial"/>
                <w:sz w:val="16"/>
                <w:szCs w:val="16"/>
              </w:rPr>
            </w:pPr>
            <w:r w:rsidRPr="00EC39E8">
              <w:rPr>
                <w:rFonts w:ascii="Arial" w:hAnsi="Arial" w:cs="Arial"/>
                <w:sz w:val="16"/>
                <w:szCs w:val="16"/>
              </w:rPr>
              <w:t>X</w:t>
            </w:r>
          </w:p>
        </w:tc>
        <w:tc>
          <w:tcPr>
            <w:tcW w:w="873" w:type="dxa"/>
          </w:tcPr>
          <w:p w:rsidR="000D3B25" w:rsidRPr="00EC39E8" w:rsidRDefault="000D3B25" w:rsidP="00B4415B">
            <w:pPr>
              <w:jc w:val="center"/>
              <w:rPr>
                <w:rFonts w:ascii="Arial" w:hAnsi="Arial" w:cs="Arial"/>
                <w:sz w:val="16"/>
                <w:szCs w:val="16"/>
              </w:rPr>
            </w:pPr>
            <w:r w:rsidRPr="00EC39E8">
              <w:rPr>
                <w:rFonts w:ascii="Arial" w:hAnsi="Arial" w:cs="Arial"/>
                <w:sz w:val="16"/>
                <w:szCs w:val="16"/>
              </w:rPr>
              <w:t>X</w:t>
            </w:r>
          </w:p>
        </w:tc>
        <w:tc>
          <w:tcPr>
            <w:tcW w:w="872" w:type="dxa"/>
          </w:tcPr>
          <w:p w:rsidR="000D3B25" w:rsidRPr="00EC39E8" w:rsidRDefault="000D3B25" w:rsidP="00B4415B">
            <w:pPr>
              <w:jc w:val="center"/>
              <w:rPr>
                <w:rFonts w:ascii="Arial" w:hAnsi="Arial" w:cs="Arial"/>
                <w:sz w:val="16"/>
                <w:szCs w:val="16"/>
              </w:rPr>
            </w:pPr>
            <w:r w:rsidRPr="00EC39E8">
              <w:rPr>
                <w:rFonts w:ascii="Arial" w:hAnsi="Arial" w:cs="Arial"/>
                <w:sz w:val="16"/>
                <w:szCs w:val="16"/>
              </w:rPr>
              <w:t>X</w:t>
            </w:r>
          </w:p>
        </w:tc>
        <w:tc>
          <w:tcPr>
            <w:tcW w:w="872" w:type="dxa"/>
          </w:tcPr>
          <w:p w:rsidR="000D3B25" w:rsidRPr="00EC39E8" w:rsidRDefault="000D3B25" w:rsidP="00B4415B">
            <w:pPr>
              <w:jc w:val="center"/>
              <w:rPr>
                <w:rFonts w:ascii="Arial" w:hAnsi="Arial" w:cs="Arial"/>
                <w:sz w:val="16"/>
                <w:szCs w:val="16"/>
              </w:rPr>
            </w:pPr>
            <w:r w:rsidRPr="00EC39E8">
              <w:rPr>
                <w:rFonts w:ascii="Arial" w:hAnsi="Arial" w:cs="Arial"/>
                <w:sz w:val="16"/>
                <w:szCs w:val="16"/>
              </w:rPr>
              <w:t>X</w:t>
            </w:r>
          </w:p>
        </w:tc>
        <w:tc>
          <w:tcPr>
            <w:tcW w:w="872" w:type="dxa"/>
          </w:tcPr>
          <w:p w:rsidR="000D3B25" w:rsidRPr="00EC39E8" w:rsidRDefault="000D3B25" w:rsidP="00B4415B">
            <w:pPr>
              <w:jc w:val="center"/>
              <w:rPr>
                <w:rFonts w:ascii="Arial" w:hAnsi="Arial" w:cs="Arial"/>
                <w:sz w:val="16"/>
                <w:szCs w:val="16"/>
              </w:rPr>
            </w:pPr>
            <w:r w:rsidRPr="00EC39E8">
              <w:rPr>
                <w:rFonts w:ascii="Arial" w:hAnsi="Arial" w:cs="Arial"/>
                <w:sz w:val="16"/>
                <w:szCs w:val="16"/>
              </w:rPr>
              <w:t>X</w:t>
            </w:r>
          </w:p>
        </w:tc>
        <w:tc>
          <w:tcPr>
            <w:tcW w:w="872" w:type="dxa"/>
          </w:tcPr>
          <w:p w:rsidR="000D3B25" w:rsidRPr="00EC39E8" w:rsidRDefault="000D3B25" w:rsidP="00B4415B">
            <w:pPr>
              <w:jc w:val="center"/>
              <w:rPr>
                <w:rFonts w:ascii="Arial" w:hAnsi="Arial" w:cs="Arial"/>
                <w:sz w:val="16"/>
                <w:szCs w:val="16"/>
              </w:rPr>
            </w:pPr>
            <w:r w:rsidRPr="00EC39E8">
              <w:rPr>
                <w:rFonts w:ascii="Arial" w:hAnsi="Arial" w:cs="Arial"/>
                <w:sz w:val="16"/>
                <w:szCs w:val="16"/>
              </w:rPr>
              <w:t>X</w:t>
            </w:r>
          </w:p>
        </w:tc>
        <w:tc>
          <w:tcPr>
            <w:tcW w:w="872" w:type="dxa"/>
          </w:tcPr>
          <w:p w:rsidR="000D3B25" w:rsidRPr="00EC39E8" w:rsidRDefault="000D3B25" w:rsidP="00B4415B">
            <w:pPr>
              <w:jc w:val="center"/>
              <w:rPr>
                <w:rFonts w:ascii="Arial" w:hAnsi="Arial" w:cs="Arial"/>
                <w:sz w:val="16"/>
                <w:szCs w:val="16"/>
              </w:rPr>
            </w:pPr>
            <w:r w:rsidRPr="00EC39E8">
              <w:rPr>
                <w:rFonts w:ascii="Arial" w:hAnsi="Arial" w:cs="Arial"/>
                <w:sz w:val="16"/>
                <w:szCs w:val="16"/>
              </w:rPr>
              <w:t>X</w:t>
            </w:r>
          </w:p>
        </w:tc>
        <w:tc>
          <w:tcPr>
            <w:tcW w:w="872" w:type="dxa"/>
          </w:tcPr>
          <w:p w:rsidR="000D3B25" w:rsidRPr="00EC39E8" w:rsidRDefault="000D3B25" w:rsidP="00B4415B">
            <w:pPr>
              <w:jc w:val="center"/>
              <w:rPr>
                <w:rFonts w:ascii="Arial" w:hAnsi="Arial" w:cs="Arial"/>
                <w:sz w:val="16"/>
                <w:szCs w:val="16"/>
              </w:rPr>
            </w:pPr>
            <w:r w:rsidRPr="00EC39E8">
              <w:rPr>
                <w:rFonts w:ascii="Arial" w:hAnsi="Arial" w:cs="Arial"/>
                <w:sz w:val="16"/>
                <w:szCs w:val="16"/>
              </w:rPr>
              <w:t>X</w:t>
            </w:r>
          </w:p>
        </w:tc>
        <w:tc>
          <w:tcPr>
            <w:tcW w:w="872" w:type="dxa"/>
          </w:tcPr>
          <w:p w:rsidR="000D3B25" w:rsidRPr="00EC39E8" w:rsidRDefault="000D3B25" w:rsidP="00B4415B">
            <w:pPr>
              <w:jc w:val="center"/>
              <w:rPr>
                <w:rFonts w:ascii="Arial" w:hAnsi="Arial" w:cs="Arial"/>
                <w:sz w:val="16"/>
                <w:szCs w:val="16"/>
              </w:rPr>
            </w:pPr>
            <w:r w:rsidRPr="00EC39E8">
              <w:rPr>
                <w:rFonts w:ascii="Arial" w:hAnsi="Arial" w:cs="Arial"/>
                <w:sz w:val="16"/>
                <w:szCs w:val="16"/>
              </w:rPr>
              <w:t>X</w:t>
            </w:r>
          </w:p>
        </w:tc>
      </w:tr>
      <w:tr w:rsidR="000D3B25" w:rsidTr="00B4415B">
        <w:tc>
          <w:tcPr>
            <w:tcW w:w="1205" w:type="dxa"/>
          </w:tcPr>
          <w:p w:rsidR="000D3B25" w:rsidRDefault="000D3B25" w:rsidP="00B4415B">
            <w:pPr>
              <w:jc w:val="both"/>
              <w:rPr>
                <w:rFonts w:ascii="Arial" w:hAnsi="Arial" w:cs="Arial"/>
                <w:sz w:val="16"/>
                <w:szCs w:val="16"/>
              </w:rPr>
            </w:pPr>
            <w:r>
              <w:rPr>
                <w:rFonts w:ascii="Arial" w:hAnsi="Arial" w:cs="Arial"/>
                <w:sz w:val="16"/>
                <w:szCs w:val="16"/>
              </w:rPr>
              <w:t>Actividad 5.4</w:t>
            </w:r>
          </w:p>
        </w:tc>
        <w:tc>
          <w:tcPr>
            <w:tcW w:w="872" w:type="dxa"/>
          </w:tcPr>
          <w:p w:rsidR="000D3B25" w:rsidRPr="00EC39E8" w:rsidRDefault="000D3B25" w:rsidP="00B4415B">
            <w:pPr>
              <w:jc w:val="center"/>
              <w:rPr>
                <w:rFonts w:ascii="Arial" w:hAnsi="Arial" w:cs="Arial"/>
                <w:sz w:val="16"/>
                <w:szCs w:val="16"/>
              </w:rPr>
            </w:pPr>
          </w:p>
        </w:tc>
        <w:tc>
          <w:tcPr>
            <w:tcW w:w="873" w:type="dxa"/>
          </w:tcPr>
          <w:p w:rsidR="000D3B25" w:rsidRPr="00EC39E8" w:rsidRDefault="000D3B25" w:rsidP="00B4415B">
            <w:pPr>
              <w:jc w:val="center"/>
              <w:rPr>
                <w:rFonts w:ascii="Arial" w:hAnsi="Arial" w:cs="Arial"/>
                <w:sz w:val="16"/>
                <w:szCs w:val="16"/>
              </w:rPr>
            </w:pPr>
          </w:p>
        </w:tc>
        <w:tc>
          <w:tcPr>
            <w:tcW w:w="872" w:type="dxa"/>
          </w:tcPr>
          <w:p w:rsidR="000D3B25" w:rsidRPr="00EC39E8" w:rsidRDefault="000D3B25" w:rsidP="00B4415B">
            <w:pPr>
              <w:jc w:val="center"/>
              <w:rPr>
                <w:rFonts w:ascii="Arial" w:hAnsi="Arial" w:cs="Arial"/>
                <w:sz w:val="16"/>
                <w:szCs w:val="16"/>
              </w:rPr>
            </w:pPr>
          </w:p>
        </w:tc>
        <w:tc>
          <w:tcPr>
            <w:tcW w:w="872" w:type="dxa"/>
          </w:tcPr>
          <w:p w:rsidR="000D3B25" w:rsidRPr="00EC39E8" w:rsidRDefault="000D3B25" w:rsidP="00B4415B">
            <w:pPr>
              <w:jc w:val="center"/>
              <w:rPr>
                <w:rFonts w:ascii="Arial" w:hAnsi="Arial" w:cs="Arial"/>
                <w:sz w:val="16"/>
                <w:szCs w:val="16"/>
              </w:rPr>
            </w:pPr>
          </w:p>
        </w:tc>
        <w:tc>
          <w:tcPr>
            <w:tcW w:w="872" w:type="dxa"/>
          </w:tcPr>
          <w:p w:rsidR="000D3B25" w:rsidRPr="00EC39E8" w:rsidRDefault="000D3B25" w:rsidP="00B4415B">
            <w:pPr>
              <w:jc w:val="center"/>
              <w:rPr>
                <w:rFonts w:ascii="Arial" w:hAnsi="Arial" w:cs="Arial"/>
                <w:sz w:val="16"/>
                <w:szCs w:val="16"/>
              </w:rPr>
            </w:pPr>
          </w:p>
        </w:tc>
        <w:tc>
          <w:tcPr>
            <w:tcW w:w="872" w:type="dxa"/>
          </w:tcPr>
          <w:p w:rsidR="000D3B25" w:rsidRPr="00EC39E8" w:rsidRDefault="000D3B25" w:rsidP="00B4415B">
            <w:pPr>
              <w:jc w:val="center"/>
              <w:rPr>
                <w:rFonts w:ascii="Arial" w:hAnsi="Arial" w:cs="Arial"/>
                <w:sz w:val="16"/>
                <w:szCs w:val="16"/>
              </w:rPr>
            </w:pPr>
            <w:r>
              <w:rPr>
                <w:rFonts w:ascii="Arial" w:hAnsi="Arial" w:cs="Arial"/>
                <w:sz w:val="16"/>
                <w:szCs w:val="16"/>
              </w:rPr>
              <w:t>X</w:t>
            </w:r>
          </w:p>
        </w:tc>
        <w:tc>
          <w:tcPr>
            <w:tcW w:w="872" w:type="dxa"/>
          </w:tcPr>
          <w:p w:rsidR="000D3B25" w:rsidRPr="00EC39E8" w:rsidRDefault="000D3B25" w:rsidP="00B4415B">
            <w:pPr>
              <w:jc w:val="center"/>
              <w:rPr>
                <w:rFonts w:ascii="Arial" w:hAnsi="Arial" w:cs="Arial"/>
                <w:sz w:val="16"/>
                <w:szCs w:val="16"/>
              </w:rPr>
            </w:pPr>
            <w:r>
              <w:rPr>
                <w:rFonts w:ascii="Arial" w:hAnsi="Arial" w:cs="Arial"/>
                <w:sz w:val="16"/>
                <w:szCs w:val="16"/>
              </w:rPr>
              <w:t>X</w:t>
            </w:r>
          </w:p>
        </w:tc>
        <w:tc>
          <w:tcPr>
            <w:tcW w:w="872" w:type="dxa"/>
          </w:tcPr>
          <w:p w:rsidR="000D3B25" w:rsidRPr="00EC39E8" w:rsidRDefault="000D3B25" w:rsidP="00B4415B">
            <w:pPr>
              <w:jc w:val="center"/>
              <w:rPr>
                <w:rFonts w:ascii="Arial" w:hAnsi="Arial" w:cs="Arial"/>
                <w:sz w:val="16"/>
                <w:szCs w:val="16"/>
              </w:rPr>
            </w:pPr>
            <w:r>
              <w:rPr>
                <w:rFonts w:ascii="Arial" w:hAnsi="Arial" w:cs="Arial"/>
                <w:sz w:val="16"/>
                <w:szCs w:val="16"/>
              </w:rPr>
              <w:t>X</w:t>
            </w:r>
          </w:p>
        </w:tc>
        <w:tc>
          <w:tcPr>
            <w:tcW w:w="872" w:type="dxa"/>
          </w:tcPr>
          <w:p w:rsidR="000D3B25" w:rsidRPr="00EC39E8" w:rsidRDefault="000D3B25" w:rsidP="00B4415B">
            <w:pPr>
              <w:jc w:val="center"/>
              <w:rPr>
                <w:rFonts w:ascii="Arial" w:hAnsi="Arial" w:cs="Arial"/>
                <w:sz w:val="16"/>
                <w:szCs w:val="16"/>
              </w:rPr>
            </w:pPr>
            <w:r>
              <w:rPr>
                <w:rFonts w:ascii="Arial" w:hAnsi="Arial" w:cs="Arial"/>
                <w:sz w:val="16"/>
                <w:szCs w:val="16"/>
              </w:rPr>
              <w:t>X</w:t>
            </w:r>
          </w:p>
        </w:tc>
      </w:tr>
    </w:tbl>
    <w:p w:rsidR="000D3B25" w:rsidRPr="005C364B" w:rsidRDefault="000D3B25" w:rsidP="000D3B25">
      <w:pPr>
        <w:jc w:val="center"/>
        <w:rPr>
          <w:rFonts w:ascii="Arial" w:hAnsi="Arial" w:cs="Arial"/>
          <w:b/>
        </w:rPr>
      </w:pPr>
      <w:r>
        <w:rPr>
          <w:rFonts w:ascii="Arial" w:hAnsi="Arial" w:cs="Arial"/>
          <w:b/>
        </w:rPr>
        <w:t>Cronograma Paquete de trabajo 5</w:t>
      </w:r>
    </w:p>
    <w:p w:rsidR="000D3B25" w:rsidRDefault="000D3B25" w:rsidP="000D3B25">
      <w:pPr>
        <w:jc w:val="both"/>
        <w:rPr>
          <w:rFonts w:ascii="Arial" w:hAnsi="Arial" w:cs="Arial"/>
        </w:rPr>
      </w:pPr>
    </w:p>
    <w:p w:rsidR="000D3B25" w:rsidRDefault="000D3B25" w:rsidP="00883CF1">
      <w:pPr>
        <w:jc w:val="both"/>
        <w:rPr>
          <w:rFonts w:ascii="Arial" w:hAnsi="Arial" w:cs="Arial"/>
          <w:b/>
        </w:rPr>
      </w:pPr>
    </w:p>
    <w:p w:rsidR="0025611F" w:rsidRPr="00AB7009" w:rsidRDefault="0025611F" w:rsidP="00883CF1">
      <w:pPr>
        <w:jc w:val="both"/>
        <w:rPr>
          <w:rFonts w:ascii="Arial" w:hAnsi="Arial" w:cs="Arial"/>
          <w:b/>
          <w:lang w:val="en-US"/>
        </w:rPr>
      </w:pPr>
      <w:r w:rsidRPr="00AB7009">
        <w:rPr>
          <w:rFonts w:ascii="Arial" w:hAnsi="Arial" w:cs="Arial"/>
          <w:b/>
          <w:lang w:val="en-US"/>
        </w:rPr>
        <w:t>Bibliografía</w:t>
      </w:r>
    </w:p>
    <w:p w:rsidR="0025611F" w:rsidRPr="00AB7009" w:rsidRDefault="0025611F" w:rsidP="00883CF1">
      <w:pPr>
        <w:jc w:val="both"/>
        <w:rPr>
          <w:rFonts w:ascii="Arial" w:hAnsi="Arial" w:cs="Arial"/>
          <w:lang w:val="en-US"/>
        </w:rPr>
      </w:pPr>
    </w:p>
    <w:p w:rsidR="000D3B25" w:rsidRPr="002B5FFC" w:rsidRDefault="000D3B25" w:rsidP="000D3B25">
      <w:pPr>
        <w:pStyle w:val="NormalWeb"/>
        <w:spacing w:before="60" w:beforeAutospacing="0" w:after="120" w:afterAutospacing="0"/>
        <w:jc w:val="both"/>
        <w:rPr>
          <w:rFonts w:ascii="Arial" w:hAnsi="Arial" w:cs="Arial"/>
          <w:sz w:val="22"/>
          <w:szCs w:val="22"/>
          <w:lang w:val="es-ES"/>
        </w:rPr>
      </w:pPr>
      <w:r w:rsidRPr="002B5FFC">
        <w:rPr>
          <w:rFonts w:ascii="Arial" w:hAnsi="Arial" w:cs="Arial"/>
          <w:sz w:val="22"/>
          <w:szCs w:val="22"/>
          <w:lang w:val="en-US"/>
        </w:rPr>
        <w:t xml:space="preserve">Adamopuolos, P. (2013). </w:t>
      </w:r>
      <w:hyperlink r:id="rId8" w:history="1">
        <w:r w:rsidRPr="002B5FFC">
          <w:rPr>
            <w:rFonts w:ascii="Arial" w:hAnsi="Arial" w:cs="Arial"/>
            <w:sz w:val="22"/>
            <w:szCs w:val="22"/>
            <w:lang w:val="en-US"/>
          </w:rPr>
          <w:t>What makes a great MOOC? An interdisciplinary analysis of student retention in online courses</w:t>
        </w:r>
      </w:hyperlink>
      <w:r w:rsidRPr="002B5FFC">
        <w:rPr>
          <w:rFonts w:ascii="Arial" w:hAnsi="Arial" w:cs="Arial"/>
          <w:sz w:val="22"/>
          <w:szCs w:val="22"/>
          <w:lang w:val="en-US"/>
        </w:rPr>
        <w:t xml:space="preserve">. AIS Electronic Library. </w:t>
      </w:r>
      <w:r w:rsidRPr="002B5FFC">
        <w:rPr>
          <w:rFonts w:ascii="Arial" w:hAnsi="Arial" w:cs="Arial"/>
          <w:sz w:val="22"/>
          <w:szCs w:val="22"/>
          <w:lang w:val="es-ES"/>
        </w:rPr>
        <w:t>Disponible en: http://aisel.aisnet.org/icis2013/proceedings/BreakthroughIdeas/13/</w:t>
      </w:r>
    </w:p>
    <w:p w:rsidR="000D3B25" w:rsidRPr="002B5FFC" w:rsidRDefault="000D3B25" w:rsidP="000D3B25">
      <w:pPr>
        <w:pStyle w:val="NormalWeb"/>
        <w:spacing w:before="60" w:beforeAutospacing="0" w:after="120" w:afterAutospacing="0"/>
        <w:jc w:val="both"/>
        <w:rPr>
          <w:rFonts w:ascii="Arial" w:hAnsi="Arial" w:cs="Arial"/>
          <w:sz w:val="22"/>
          <w:szCs w:val="22"/>
          <w:lang w:val="en-US"/>
        </w:rPr>
      </w:pPr>
      <w:r w:rsidRPr="00137190">
        <w:rPr>
          <w:rFonts w:ascii="Arial" w:hAnsi="Arial" w:cs="Arial"/>
          <w:sz w:val="22"/>
          <w:szCs w:val="22"/>
          <w:lang w:val="es-ES"/>
        </w:rPr>
        <w:t xml:space="preserve">Alshammari, M., Anane, R., &amp; Hendley, R. J. (2014, July). </w:t>
      </w:r>
      <w:r w:rsidRPr="002B5FFC">
        <w:rPr>
          <w:rFonts w:ascii="Arial" w:hAnsi="Arial" w:cs="Arial"/>
          <w:sz w:val="22"/>
          <w:szCs w:val="22"/>
          <w:lang w:val="en-US"/>
        </w:rPr>
        <w:t>Adaptivity in E-learning systems. In Complex, Intelligent and Software Intensive Systems (CISIS), 2014 Eighth International Conference on (pp. 79-86). IEEE.</w:t>
      </w:r>
    </w:p>
    <w:p w:rsidR="000D3B25" w:rsidRPr="002B5FFC" w:rsidRDefault="000D3B25" w:rsidP="000D3B25">
      <w:pPr>
        <w:pStyle w:val="NormalWeb"/>
        <w:spacing w:before="60" w:beforeAutospacing="0" w:after="120" w:afterAutospacing="0"/>
        <w:jc w:val="both"/>
        <w:rPr>
          <w:rFonts w:ascii="Arial" w:hAnsi="Arial" w:cs="Arial"/>
          <w:sz w:val="22"/>
          <w:szCs w:val="22"/>
          <w:lang w:val="en-US"/>
        </w:rPr>
      </w:pPr>
      <w:r w:rsidRPr="00137190">
        <w:rPr>
          <w:rFonts w:ascii="Arial" w:hAnsi="Arial" w:cs="Arial"/>
          <w:sz w:val="22"/>
          <w:szCs w:val="22"/>
          <w:lang w:val="en-US"/>
        </w:rPr>
        <w:lastRenderedPageBreak/>
        <w:t xml:space="preserve">Armendariz, D., McHardy, Z. &amp; García, D. (2014). </w:t>
      </w:r>
      <w:r w:rsidRPr="002B5FFC">
        <w:rPr>
          <w:rFonts w:ascii="Arial" w:hAnsi="Arial" w:cs="Arial"/>
          <w:sz w:val="22"/>
          <w:szCs w:val="22"/>
          <w:lang w:val="en-US"/>
        </w:rPr>
        <w:t xml:space="preserve">OCTAL: Online Course Tool for Adaptive Learning. </w:t>
      </w:r>
      <w:r w:rsidRPr="002B5FFC">
        <w:rPr>
          <w:rFonts w:ascii="Arial" w:hAnsi="Arial" w:cs="Arial"/>
          <w:i/>
          <w:sz w:val="22"/>
          <w:szCs w:val="22"/>
          <w:lang w:val="en-US"/>
        </w:rPr>
        <w:t>ACM L@S´2014</w:t>
      </w:r>
      <w:r w:rsidRPr="002B5FFC">
        <w:rPr>
          <w:rFonts w:ascii="Arial" w:hAnsi="Arial" w:cs="Arial"/>
          <w:sz w:val="22"/>
          <w:szCs w:val="22"/>
          <w:lang w:val="en-US"/>
        </w:rPr>
        <w:t>.</w:t>
      </w:r>
    </w:p>
    <w:p w:rsidR="000D3B25" w:rsidRPr="002B5FFC" w:rsidRDefault="000D3B25" w:rsidP="000D3B25">
      <w:pPr>
        <w:autoSpaceDE w:val="0"/>
        <w:autoSpaceDN w:val="0"/>
        <w:adjustRightInd w:val="0"/>
        <w:spacing w:before="60" w:after="120"/>
        <w:jc w:val="both"/>
        <w:rPr>
          <w:rFonts w:ascii="Arial" w:hAnsi="Arial" w:cs="Arial"/>
          <w:lang w:val="es-ES" w:eastAsia="es-CO"/>
        </w:rPr>
      </w:pPr>
      <w:r w:rsidRPr="002B5FFC">
        <w:rPr>
          <w:rFonts w:ascii="Arial" w:hAnsi="Arial" w:cs="Arial"/>
          <w:lang w:val="en-US" w:eastAsia="es-CO"/>
        </w:rPr>
        <w:t xml:space="preserve">Baer, L., Norris, D., Hill, A.&amp; Brodnick, R. (2013). Crafting Transformative Strategies for Personalized Learning/Analytics. </w:t>
      </w:r>
      <w:r w:rsidRPr="002B5FFC">
        <w:rPr>
          <w:rFonts w:ascii="Arial" w:hAnsi="Arial" w:cs="Arial"/>
          <w:i/>
          <w:lang w:val="es-ES" w:eastAsia="es-CO"/>
        </w:rPr>
        <w:t>ACM LAK´2013</w:t>
      </w:r>
      <w:r w:rsidRPr="002B5FFC">
        <w:rPr>
          <w:rFonts w:ascii="Arial" w:hAnsi="Arial" w:cs="Arial"/>
          <w:lang w:val="es-ES" w:eastAsia="es-CO"/>
        </w:rPr>
        <w:t>.</w:t>
      </w:r>
    </w:p>
    <w:p w:rsidR="000D3B25" w:rsidRPr="002B5FFC" w:rsidRDefault="000D3B25" w:rsidP="000D3B25">
      <w:pPr>
        <w:pStyle w:val="NormalWeb"/>
        <w:spacing w:before="60" w:beforeAutospacing="0" w:after="120" w:afterAutospacing="0"/>
        <w:jc w:val="both"/>
        <w:rPr>
          <w:rFonts w:ascii="Arial" w:hAnsi="Arial" w:cs="Arial"/>
          <w:sz w:val="22"/>
          <w:szCs w:val="22"/>
          <w:lang w:val="es-ES"/>
        </w:rPr>
      </w:pPr>
      <w:r w:rsidRPr="002B5FFC">
        <w:rPr>
          <w:rFonts w:ascii="Arial" w:hAnsi="Arial" w:cs="Arial"/>
          <w:sz w:val="22"/>
          <w:szCs w:val="22"/>
          <w:lang w:val="es-ES"/>
        </w:rPr>
        <w:t>Bansal, N. (2013). Adaptive recommendation system for MOOC. Tesis de maestría Instituto Tecnológico de la India.</w:t>
      </w:r>
    </w:p>
    <w:p w:rsidR="000D3B25" w:rsidRPr="002B5FFC" w:rsidRDefault="000D3B25" w:rsidP="000D3B25">
      <w:pPr>
        <w:pStyle w:val="NormalWeb"/>
        <w:spacing w:before="60" w:beforeAutospacing="0" w:after="120" w:afterAutospacing="0"/>
        <w:jc w:val="both"/>
        <w:rPr>
          <w:rFonts w:ascii="Arial" w:hAnsi="Arial" w:cs="Arial"/>
          <w:sz w:val="22"/>
          <w:szCs w:val="22"/>
          <w:lang w:val="es-ES"/>
        </w:rPr>
      </w:pPr>
      <w:r w:rsidRPr="002B5FFC">
        <w:rPr>
          <w:rFonts w:ascii="Arial" w:hAnsi="Arial" w:cs="Arial"/>
          <w:sz w:val="22"/>
          <w:szCs w:val="22"/>
          <w:lang w:val="en-US"/>
        </w:rPr>
        <w:t xml:space="preserve">Baraniuk, R. (2007). Challenges and Opportunities for the Open Education Movement: A Connexions Case Study. In T. Liyoshi &amp; M.S. Vijay-Kumar (Eds.), Opening up Education: The Collective Advancement of Education through Open Technology, Open Content, and Open Knowledge (pp. 116-132). </w:t>
      </w:r>
      <w:r w:rsidRPr="002B5FFC">
        <w:rPr>
          <w:rFonts w:ascii="Arial" w:hAnsi="Arial" w:cs="Arial"/>
          <w:sz w:val="22"/>
          <w:szCs w:val="22"/>
          <w:lang w:val="es-ES"/>
        </w:rPr>
        <w:t>Cambridge: MIT Press</w:t>
      </w:r>
    </w:p>
    <w:p w:rsidR="000D3B25" w:rsidRPr="002B5FFC" w:rsidRDefault="000D3B25" w:rsidP="000D3B25">
      <w:pPr>
        <w:autoSpaceDE w:val="0"/>
        <w:autoSpaceDN w:val="0"/>
        <w:adjustRightInd w:val="0"/>
        <w:spacing w:before="60" w:after="120"/>
        <w:jc w:val="both"/>
        <w:rPr>
          <w:rFonts w:ascii="Arial" w:hAnsi="Arial" w:cs="Arial"/>
          <w:lang w:val="es-ES" w:eastAsia="es-CO"/>
        </w:rPr>
      </w:pPr>
      <w:r w:rsidRPr="002B5FFC">
        <w:rPr>
          <w:rFonts w:ascii="Arial" w:hAnsi="Arial" w:cs="Arial"/>
          <w:lang w:val="es-ES" w:eastAsia="es-CO"/>
        </w:rPr>
        <w:t xml:space="preserve">Berlanga, A. &amp; García F. (2004). </w:t>
      </w:r>
      <w:r w:rsidRPr="002B5FFC">
        <w:rPr>
          <w:rFonts w:ascii="Arial" w:hAnsi="Arial" w:cs="Arial"/>
          <w:i/>
          <w:lang w:val="es-ES" w:eastAsia="es-CO"/>
        </w:rPr>
        <w:t>Sistemas hipermedia adaptativos en el ámbito de la educación</w:t>
      </w:r>
      <w:r w:rsidRPr="002B5FFC">
        <w:rPr>
          <w:rFonts w:ascii="Arial" w:hAnsi="Arial" w:cs="Arial"/>
          <w:lang w:val="es-ES" w:eastAsia="es-CO"/>
        </w:rPr>
        <w:t>. Disponible en: http://es.youscribe.com/catalogue/tous/recursos-profesionales/sistemas-de-informacion/sistemas-hipermedia-adaptativos-en-el-ambito-de-la-educacion-1800783</w:t>
      </w:r>
    </w:p>
    <w:p w:rsidR="000D3B25" w:rsidRPr="002B5FFC" w:rsidRDefault="000D3B25" w:rsidP="000D3B25">
      <w:pPr>
        <w:autoSpaceDE w:val="0"/>
        <w:autoSpaceDN w:val="0"/>
        <w:adjustRightInd w:val="0"/>
        <w:spacing w:before="60" w:after="120"/>
        <w:rPr>
          <w:rFonts w:ascii="Arial" w:hAnsi="Arial" w:cs="Arial"/>
          <w:lang w:val="es-ES" w:eastAsia="es-CO"/>
        </w:rPr>
      </w:pPr>
      <w:r w:rsidRPr="002B5FFC">
        <w:rPr>
          <w:rFonts w:ascii="Arial" w:hAnsi="Arial" w:cs="Arial"/>
          <w:lang w:val="es-ES" w:eastAsia="es-CO"/>
        </w:rPr>
        <w:t>Cabero Almenara, J., Llorente Cejudo, M. D. C., &amp; Vázquez Martínez, A. I. (2014). Las tipologías de MOOC: Su diseño e implicaciones educativas.</w:t>
      </w:r>
    </w:p>
    <w:p w:rsidR="000D3B25" w:rsidRPr="002B5FFC" w:rsidRDefault="000D3B25" w:rsidP="000D3B25">
      <w:pPr>
        <w:autoSpaceDE w:val="0"/>
        <w:autoSpaceDN w:val="0"/>
        <w:adjustRightInd w:val="0"/>
        <w:spacing w:before="60" w:after="120"/>
        <w:jc w:val="both"/>
        <w:rPr>
          <w:rFonts w:ascii="Arial" w:hAnsi="Arial" w:cs="Arial"/>
          <w:lang w:val="en-US" w:eastAsia="es-CO"/>
        </w:rPr>
      </w:pPr>
      <w:r w:rsidRPr="00137190">
        <w:rPr>
          <w:rFonts w:ascii="Arial" w:hAnsi="Arial" w:cs="Arial"/>
          <w:lang w:val="es-ES" w:eastAsia="es-CO"/>
        </w:rPr>
        <w:t xml:space="preserve">Campbell, L. (2004). </w:t>
      </w:r>
      <w:r w:rsidRPr="002B5FFC">
        <w:rPr>
          <w:rFonts w:ascii="Arial" w:hAnsi="Arial" w:cs="Arial"/>
          <w:lang w:val="en-US" w:eastAsia="es-CO"/>
        </w:rPr>
        <w:t>Engaging with the Learning Object Economy.In A. LITTLEHORN (Ed.), Reusing online resources: A SustainableApproach to E-learning (pp. 35-45). London: Routledge.</w:t>
      </w:r>
    </w:p>
    <w:p w:rsidR="000D3B25" w:rsidRPr="00137190" w:rsidRDefault="000D3B25" w:rsidP="000D3B25">
      <w:pPr>
        <w:pStyle w:val="NormalWeb"/>
        <w:spacing w:before="60" w:beforeAutospacing="0" w:after="120" w:afterAutospacing="0"/>
        <w:jc w:val="both"/>
        <w:rPr>
          <w:rFonts w:ascii="Arial" w:hAnsi="Arial" w:cs="Arial"/>
          <w:sz w:val="22"/>
          <w:szCs w:val="22"/>
          <w:lang w:val="en-US"/>
        </w:rPr>
      </w:pPr>
      <w:r w:rsidRPr="00137190">
        <w:rPr>
          <w:rFonts w:ascii="Arial" w:hAnsi="Arial" w:cs="Arial"/>
          <w:sz w:val="22"/>
          <w:szCs w:val="22"/>
          <w:lang w:val="en-US"/>
        </w:rPr>
        <w:t xml:space="preserve">Clark, D. (2013). </w:t>
      </w:r>
      <w:r w:rsidRPr="00137190">
        <w:rPr>
          <w:rFonts w:ascii="Arial" w:hAnsi="Arial" w:cs="Arial"/>
          <w:i/>
          <w:sz w:val="22"/>
          <w:szCs w:val="22"/>
          <w:lang w:val="en-US"/>
        </w:rPr>
        <w:t>Adaptive MOOCs</w:t>
      </w:r>
      <w:r w:rsidRPr="00137190">
        <w:rPr>
          <w:rFonts w:ascii="Arial" w:hAnsi="Arial" w:cs="Arial"/>
          <w:sz w:val="22"/>
          <w:szCs w:val="22"/>
          <w:lang w:val="en-US"/>
        </w:rPr>
        <w:t>. Disponible en: http://colearnr-media.s3.amazonaws.com/education/moocs/adaptiveMOOC.pdf.</w:t>
      </w:r>
    </w:p>
    <w:p w:rsidR="000D3B25" w:rsidRPr="002B5FFC" w:rsidRDefault="000D3B25" w:rsidP="000D3B25">
      <w:pPr>
        <w:autoSpaceDE w:val="0"/>
        <w:autoSpaceDN w:val="0"/>
        <w:adjustRightInd w:val="0"/>
        <w:spacing w:before="60" w:after="120"/>
        <w:jc w:val="both"/>
        <w:rPr>
          <w:rFonts w:ascii="Arial" w:hAnsi="Arial" w:cs="Arial"/>
          <w:lang w:val="en-US" w:eastAsia="es-CO"/>
        </w:rPr>
      </w:pPr>
      <w:r w:rsidRPr="002B5FFC">
        <w:rPr>
          <w:rFonts w:ascii="Arial" w:hAnsi="Arial" w:cs="Arial"/>
          <w:lang w:val="en-US" w:eastAsia="es-CO"/>
        </w:rPr>
        <w:t>Chang, R. I., Hung, Y. H., &amp; Lin, C. F. (2015). Survey of learning experiences and influence of learning style preferences on user intentions regarding MOOCs.British Journal of Educational Technology.</w:t>
      </w:r>
    </w:p>
    <w:p w:rsidR="000D3B25" w:rsidRPr="002B5FFC" w:rsidRDefault="000D3B25" w:rsidP="000D3B25">
      <w:pPr>
        <w:autoSpaceDE w:val="0"/>
        <w:autoSpaceDN w:val="0"/>
        <w:adjustRightInd w:val="0"/>
        <w:spacing w:before="60" w:after="120"/>
        <w:jc w:val="both"/>
        <w:rPr>
          <w:rFonts w:ascii="Arial" w:hAnsi="Arial" w:cs="Arial"/>
          <w:lang w:val="en-US" w:eastAsia="es-CO"/>
        </w:rPr>
      </w:pPr>
      <w:r w:rsidRPr="002B5FFC">
        <w:rPr>
          <w:rFonts w:ascii="Arial" w:hAnsi="Arial" w:cs="Arial"/>
          <w:lang w:val="en-US" w:eastAsia="es-CO"/>
        </w:rPr>
        <w:t>Creed-Dikeogu, G.&amp; Clark, C. (2013) Are You MOOC-ing Yet? A Review for Academic Libraries. Kansas Library Association College and University Libraries Section Proceedings. 3 (1). Disponible en: http://dx.doi.org/10.4148/culs.v1i0.1830</w:t>
      </w:r>
    </w:p>
    <w:p w:rsidR="000D3B25" w:rsidRPr="002B5FFC" w:rsidRDefault="000D3B25" w:rsidP="000D3B25">
      <w:pPr>
        <w:autoSpaceDE w:val="0"/>
        <w:autoSpaceDN w:val="0"/>
        <w:adjustRightInd w:val="0"/>
        <w:spacing w:before="60" w:after="120"/>
        <w:jc w:val="both"/>
        <w:rPr>
          <w:rFonts w:ascii="Arial" w:hAnsi="Arial" w:cs="Arial"/>
          <w:lang w:val="en-US" w:eastAsia="es-CO"/>
        </w:rPr>
      </w:pPr>
      <w:r w:rsidRPr="002B5FFC">
        <w:rPr>
          <w:rFonts w:ascii="Arial" w:hAnsi="Arial" w:cs="Arial"/>
          <w:lang w:val="es-ES" w:eastAsia="es-CO"/>
        </w:rPr>
        <w:t xml:space="preserve">Conole, G. (2013). Las pedagogías de los entornos personales de aprendizaje. En L. Castañeda y J. Adell (Eds.), Entornos Personales de Aprendizaje: Claves para el ecosistema educativo en red (pp. 185-188). </w:t>
      </w:r>
      <w:r w:rsidRPr="002B5FFC">
        <w:rPr>
          <w:rFonts w:ascii="Arial" w:hAnsi="Arial" w:cs="Arial"/>
          <w:lang w:val="en-US" w:eastAsia="es-CO"/>
        </w:rPr>
        <w:t>Alcoy: Marfil.</w:t>
      </w:r>
    </w:p>
    <w:p w:rsidR="000D3B25" w:rsidRPr="00137190" w:rsidRDefault="000D3B25" w:rsidP="000D3B25">
      <w:pPr>
        <w:autoSpaceDE w:val="0"/>
        <w:autoSpaceDN w:val="0"/>
        <w:adjustRightInd w:val="0"/>
        <w:spacing w:before="60" w:after="120"/>
        <w:jc w:val="both"/>
        <w:rPr>
          <w:rFonts w:ascii="Arial" w:hAnsi="Arial" w:cs="Arial"/>
          <w:lang w:val="es-ES" w:eastAsia="es-CO"/>
        </w:rPr>
      </w:pPr>
      <w:r w:rsidRPr="002B5FFC">
        <w:rPr>
          <w:rFonts w:ascii="Arial" w:hAnsi="Arial" w:cs="Arial"/>
          <w:lang w:val="en-US" w:eastAsia="es-CO"/>
        </w:rPr>
        <w:t xml:space="preserve">Dans, E. (2009). Online Education: Educational Platforms and the Openness Dilemm. </w:t>
      </w:r>
      <w:r w:rsidRPr="00137190">
        <w:rPr>
          <w:rFonts w:ascii="Arial" w:hAnsi="Arial" w:cs="Arial"/>
          <w:lang w:val="es-ES" w:eastAsia="es-CO"/>
        </w:rPr>
        <w:t>RUSC, 6(1), 22-30.</w:t>
      </w:r>
    </w:p>
    <w:p w:rsidR="000D3B25" w:rsidRPr="002B5FFC" w:rsidRDefault="000D3B25" w:rsidP="000D3B25">
      <w:pPr>
        <w:autoSpaceDE w:val="0"/>
        <w:autoSpaceDN w:val="0"/>
        <w:adjustRightInd w:val="0"/>
        <w:spacing w:before="60" w:after="120"/>
        <w:jc w:val="both"/>
        <w:rPr>
          <w:rFonts w:ascii="Arial" w:hAnsi="Arial" w:cs="Arial"/>
          <w:lang w:val="en-US" w:eastAsia="es-CO"/>
        </w:rPr>
      </w:pPr>
      <w:r w:rsidRPr="00E10857">
        <w:rPr>
          <w:rFonts w:ascii="Arial" w:hAnsi="Arial" w:cs="Arial"/>
          <w:lang w:val="es-ES" w:eastAsia="es-CO"/>
        </w:rPr>
        <w:t>Delgado-Kloos, C., Munoz-Merino, P. J., Munoz-Organero, M., Alario-Hoyos, C., Perez-</w:t>
      </w:r>
      <w:r>
        <w:rPr>
          <w:rFonts w:ascii="Arial" w:hAnsi="Arial" w:cs="Arial"/>
          <w:lang w:val="es-ES" w:eastAsia="es-CO"/>
        </w:rPr>
        <w:t xml:space="preserve">Sanagustin, M., Parada, G. </w:t>
      </w:r>
      <w:r w:rsidRPr="00E10857">
        <w:rPr>
          <w:rFonts w:ascii="Arial" w:hAnsi="Arial" w:cs="Arial"/>
          <w:lang w:val="es-ES" w:eastAsia="es-CO"/>
        </w:rPr>
        <w:t xml:space="preserve">&amp; Sanz, J. L. (2014, April). </w:t>
      </w:r>
      <w:r w:rsidRPr="002B5FFC">
        <w:rPr>
          <w:rFonts w:ascii="Arial" w:hAnsi="Arial" w:cs="Arial"/>
          <w:lang w:val="en-US" w:eastAsia="es-CO"/>
        </w:rPr>
        <w:t>Experiences of running MOOCs and SPOCs at UC3M. In Global Engineering Education Conference (EDUCON), 2014 IEEE (pp. 884-891). IEEE.</w:t>
      </w:r>
    </w:p>
    <w:p w:rsidR="000D3B25" w:rsidRPr="002B5FFC" w:rsidRDefault="000D3B25" w:rsidP="000D3B25">
      <w:pPr>
        <w:autoSpaceDE w:val="0"/>
        <w:autoSpaceDN w:val="0"/>
        <w:adjustRightInd w:val="0"/>
        <w:spacing w:before="60" w:after="120"/>
        <w:jc w:val="both"/>
        <w:rPr>
          <w:rFonts w:ascii="Arial" w:hAnsi="Arial" w:cs="Arial"/>
          <w:lang w:val="es-ES" w:eastAsia="es-CO"/>
        </w:rPr>
      </w:pPr>
      <w:r w:rsidRPr="002B5FFC">
        <w:rPr>
          <w:rFonts w:ascii="Arial" w:hAnsi="Arial" w:cs="Arial"/>
          <w:lang w:val="en-US" w:eastAsia="es-CO"/>
        </w:rPr>
        <w:t xml:space="preserve">Downes, S. (2011). </w:t>
      </w:r>
      <w:r w:rsidRPr="002B5FFC">
        <w:rPr>
          <w:rFonts w:ascii="Arial" w:hAnsi="Arial" w:cs="Arial"/>
          <w:i/>
          <w:lang w:val="en-US" w:eastAsia="es-CO"/>
        </w:rPr>
        <w:t>MOOC 2011: The Massive Open Online Course in Theory and in Practice</w:t>
      </w:r>
      <w:r w:rsidRPr="002B5FFC">
        <w:rPr>
          <w:rFonts w:ascii="Arial" w:hAnsi="Arial" w:cs="Arial"/>
          <w:lang w:val="en-US" w:eastAsia="es-CO"/>
        </w:rPr>
        <w:t xml:space="preserve">. </w:t>
      </w:r>
      <w:r w:rsidRPr="002B5FFC">
        <w:rPr>
          <w:rFonts w:ascii="Arial" w:hAnsi="Arial" w:cs="Arial"/>
          <w:lang w:val="es-ES" w:eastAsia="es-CO"/>
        </w:rPr>
        <w:t xml:space="preserve">Disponible en: http://www.slideshare.net/Downes/xmooc-the-massive-open-online-course-in-theory-and-in-practice. </w:t>
      </w:r>
    </w:p>
    <w:p w:rsidR="000D3B25" w:rsidRPr="002B5FFC" w:rsidRDefault="000D3B25" w:rsidP="000D3B25">
      <w:pPr>
        <w:autoSpaceDE w:val="0"/>
        <w:autoSpaceDN w:val="0"/>
        <w:adjustRightInd w:val="0"/>
        <w:spacing w:before="60" w:after="120"/>
        <w:jc w:val="both"/>
        <w:rPr>
          <w:rFonts w:ascii="Arial" w:hAnsi="Arial" w:cs="Arial"/>
          <w:lang w:val="en-US" w:eastAsia="es-CO"/>
        </w:rPr>
      </w:pPr>
      <w:r w:rsidRPr="00E10857">
        <w:rPr>
          <w:rFonts w:ascii="Arial" w:hAnsi="Arial" w:cs="Arial"/>
          <w:lang w:val="es-ES" w:eastAsia="es-CO"/>
        </w:rPr>
        <w:t xml:space="preserve">Daradoumis, T., Bassi, R., Xhafa, F., &amp; Caballé, S. (2013, October). </w:t>
      </w:r>
      <w:r w:rsidRPr="002B5FFC">
        <w:rPr>
          <w:rFonts w:ascii="Arial" w:hAnsi="Arial" w:cs="Arial"/>
          <w:lang w:val="en-US" w:eastAsia="es-CO"/>
        </w:rPr>
        <w:t xml:space="preserve">A review on massive e-learning (MOOC) design, delivery and assessment. In P2P, Parallel, </w:t>
      </w:r>
      <w:r w:rsidRPr="002B5FFC">
        <w:rPr>
          <w:rFonts w:ascii="Arial" w:hAnsi="Arial" w:cs="Arial"/>
          <w:lang w:val="en-US" w:eastAsia="es-CO"/>
        </w:rPr>
        <w:lastRenderedPageBreak/>
        <w:t>Grid, Cloud and Internet Computing (3PGCIC), 2013 Eighth International Conference on (pp. 208-213). IEEE</w:t>
      </w:r>
    </w:p>
    <w:p w:rsidR="000D3B25" w:rsidRPr="002B5FFC" w:rsidRDefault="000D3B25" w:rsidP="000D3B25">
      <w:pPr>
        <w:autoSpaceDE w:val="0"/>
        <w:autoSpaceDN w:val="0"/>
        <w:adjustRightInd w:val="0"/>
        <w:spacing w:before="60" w:after="120"/>
        <w:jc w:val="both"/>
        <w:rPr>
          <w:rFonts w:ascii="Arial" w:hAnsi="Arial" w:cs="Arial"/>
          <w:lang w:val="en-US" w:eastAsia="es-CO"/>
        </w:rPr>
      </w:pPr>
      <w:r w:rsidRPr="002B5FFC">
        <w:rPr>
          <w:rFonts w:ascii="Arial" w:hAnsi="Arial" w:cs="Arial"/>
          <w:lang w:val="en-US" w:eastAsia="es-CO"/>
        </w:rPr>
        <w:t>Duval, E. (2011). Attention please!: learning analytics for visualization and recommendation. Proceedings of the 1st International Conference on Learning Analytics and Knowledge. 9-17</w:t>
      </w:r>
    </w:p>
    <w:p w:rsidR="000D3B25" w:rsidRPr="002B5FFC" w:rsidRDefault="000D3B25" w:rsidP="000D3B25">
      <w:pPr>
        <w:autoSpaceDE w:val="0"/>
        <w:autoSpaceDN w:val="0"/>
        <w:adjustRightInd w:val="0"/>
        <w:spacing w:before="60" w:after="120"/>
        <w:jc w:val="both"/>
        <w:rPr>
          <w:rFonts w:ascii="Arial" w:hAnsi="Arial" w:cs="Arial"/>
          <w:lang w:val="en-US" w:eastAsia="es-CO"/>
        </w:rPr>
      </w:pPr>
      <w:r w:rsidRPr="002B5FFC">
        <w:rPr>
          <w:rFonts w:ascii="Arial" w:hAnsi="Arial" w:cs="Arial"/>
          <w:lang w:val="en-US" w:eastAsia="es-CO"/>
        </w:rPr>
        <w:t>Ehlers, U. (2011). Extending the Territory: From Open Edu ational Resources to Open Educational Practices. Journal of Open, Flexible and Distance Learning, 15(2), 1-10.</w:t>
      </w:r>
    </w:p>
    <w:p w:rsidR="000D3B25" w:rsidRPr="002B5FFC" w:rsidRDefault="000D3B25" w:rsidP="000D3B25">
      <w:pPr>
        <w:autoSpaceDE w:val="0"/>
        <w:autoSpaceDN w:val="0"/>
        <w:adjustRightInd w:val="0"/>
        <w:spacing w:before="60" w:after="120"/>
        <w:jc w:val="both"/>
        <w:rPr>
          <w:rFonts w:ascii="Arial" w:hAnsi="Arial" w:cs="Arial"/>
          <w:lang w:val="en-US" w:eastAsia="es-CO"/>
        </w:rPr>
      </w:pPr>
      <w:r w:rsidRPr="002B5FFC">
        <w:rPr>
          <w:rFonts w:ascii="Arial" w:hAnsi="Arial" w:cs="Arial"/>
          <w:lang w:val="en-US" w:eastAsia="es-CO"/>
        </w:rPr>
        <w:t>Fasihuddin, H., Skinner,</w:t>
      </w:r>
      <w:r>
        <w:rPr>
          <w:rFonts w:ascii="Arial" w:hAnsi="Arial" w:cs="Arial"/>
          <w:lang w:val="en-US" w:eastAsia="es-CO"/>
        </w:rPr>
        <w:t xml:space="preserve"> </w:t>
      </w:r>
      <w:r w:rsidRPr="002B5FFC">
        <w:rPr>
          <w:rFonts w:ascii="Arial" w:hAnsi="Arial" w:cs="Arial"/>
          <w:lang w:val="en-US" w:eastAsia="es-CO"/>
        </w:rPr>
        <w:t>G.&amp;</w:t>
      </w:r>
      <w:r>
        <w:rPr>
          <w:rFonts w:ascii="Arial" w:hAnsi="Arial" w:cs="Arial"/>
          <w:lang w:val="en-US" w:eastAsia="es-CO"/>
        </w:rPr>
        <w:t xml:space="preserve"> </w:t>
      </w:r>
      <w:r w:rsidRPr="002B5FFC">
        <w:rPr>
          <w:rFonts w:ascii="Arial" w:hAnsi="Arial" w:cs="Arial"/>
          <w:lang w:val="en-US" w:eastAsia="es-CO"/>
        </w:rPr>
        <w:t>Athauda, R. (2014). Personalizing Open Learning Environments through the adaptation to Learning Styles</w:t>
      </w:r>
    </w:p>
    <w:p w:rsidR="000D3B25" w:rsidRPr="002B5FFC" w:rsidRDefault="000D3B25" w:rsidP="000D3B25">
      <w:pPr>
        <w:autoSpaceDE w:val="0"/>
        <w:autoSpaceDN w:val="0"/>
        <w:adjustRightInd w:val="0"/>
        <w:spacing w:before="60" w:after="120"/>
        <w:jc w:val="both"/>
        <w:rPr>
          <w:rFonts w:ascii="Arial" w:hAnsi="Arial" w:cs="Arial"/>
          <w:lang w:val="en-US" w:eastAsia="es-CO"/>
        </w:rPr>
      </w:pPr>
      <w:r w:rsidRPr="00E10857">
        <w:rPr>
          <w:rFonts w:ascii="Arial" w:hAnsi="Arial" w:cs="Arial"/>
          <w:lang w:val="es-ES" w:eastAsia="es-CO"/>
        </w:rPr>
        <w:t xml:space="preserve">Fidalgo, A., García, F. &amp; Seins, M. (2013). </w:t>
      </w:r>
      <w:r w:rsidRPr="002B5FFC">
        <w:rPr>
          <w:rFonts w:ascii="Arial" w:hAnsi="Arial" w:cs="Arial"/>
          <w:lang w:val="en-US" w:eastAsia="es-CO"/>
        </w:rPr>
        <w:t>A methodology proposal for developing Adaptive cMOOC. ACM TEEM´13.</w:t>
      </w:r>
    </w:p>
    <w:p w:rsidR="000D3B25" w:rsidRPr="002B5FFC" w:rsidRDefault="000D3B25" w:rsidP="000D3B25">
      <w:pPr>
        <w:autoSpaceDE w:val="0"/>
        <w:autoSpaceDN w:val="0"/>
        <w:adjustRightInd w:val="0"/>
        <w:spacing w:before="60" w:after="120"/>
        <w:jc w:val="both"/>
        <w:rPr>
          <w:rFonts w:ascii="Arial" w:hAnsi="Arial" w:cs="Arial"/>
          <w:lang w:val="es-ES" w:eastAsia="es-CO"/>
        </w:rPr>
      </w:pPr>
      <w:r w:rsidRPr="002B5FFC">
        <w:rPr>
          <w:rFonts w:ascii="Arial" w:hAnsi="Arial" w:cs="Arial"/>
          <w:lang w:val="en-US" w:eastAsia="es-CO"/>
        </w:rPr>
        <w:t xml:space="preserve">FORBES (2012). </w:t>
      </w:r>
      <w:r w:rsidRPr="002B5FFC">
        <w:rPr>
          <w:rFonts w:ascii="Arial" w:hAnsi="Arial" w:cs="Arial"/>
          <w:i/>
          <w:lang w:val="en-US" w:eastAsia="es-CO"/>
        </w:rPr>
        <w:t xml:space="preserve">Coursera's Huge Online Classes Roar Into Brazil, India and China. </w:t>
      </w:r>
      <w:r w:rsidRPr="002B5FFC">
        <w:rPr>
          <w:rFonts w:ascii="Arial" w:hAnsi="Arial" w:cs="Arial"/>
          <w:lang w:val="es-ES" w:eastAsia="es-CO"/>
        </w:rPr>
        <w:t>Disponible en: http://www.forbes.com/sites/georgeanders/2012/08/09/courserashuge-online-classes-roar-into-brazil-india-and-china.</w:t>
      </w:r>
    </w:p>
    <w:p w:rsidR="000D3B25" w:rsidRPr="00E10857" w:rsidRDefault="000D3B25" w:rsidP="000D3B25">
      <w:pPr>
        <w:autoSpaceDE w:val="0"/>
        <w:autoSpaceDN w:val="0"/>
        <w:adjustRightInd w:val="0"/>
        <w:spacing w:before="60" w:after="120"/>
        <w:rPr>
          <w:rFonts w:ascii="Arial" w:hAnsi="Arial" w:cs="Arial"/>
          <w:lang w:val="en-US" w:eastAsia="es-CO"/>
        </w:rPr>
      </w:pPr>
      <w:r w:rsidRPr="00137190">
        <w:rPr>
          <w:rFonts w:ascii="Arial" w:hAnsi="Arial" w:cs="Arial"/>
          <w:lang w:val="en-US" w:eastAsia="es-CO"/>
        </w:rPr>
        <w:t xml:space="preserve">Fox, A. (2013). From MOOCs to SPOCs. </w:t>
      </w:r>
      <w:r w:rsidRPr="00E10857">
        <w:rPr>
          <w:rFonts w:ascii="Arial" w:hAnsi="Arial" w:cs="Arial"/>
          <w:lang w:val="en-US" w:eastAsia="es-CO"/>
        </w:rPr>
        <w:t>Communications of the ACM, 56(12), 38-40.</w:t>
      </w:r>
    </w:p>
    <w:p w:rsidR="000D3B25" w:rsidRPr="00137190" w:rsidRDefault="000D3B25" w:rsidP="000D3B25">
      <w:pPr>
        <w:autoSpaceDE w:val="0"/>
        <w:autoSpaceDN w:val="0"/>
        <w:adjustRightInd w:val="0"/>
        <w:spacing w:before="60" w:after="120"/>
        <w:jc w:val="both"/>
        <w:rPr>
          <w:rFonts w:ascii="Arial" w:hAnsi="Arial" w:cs="Arial"/>
          <w:lang w:val="en-US" w:eastAsia="es-CO"/>
        </w:rPr>
      </w:pPr>
      <w:r w:rsidRPr="002B5FFC">
        <w:rPr>
          <w:rFonts w:ascii="Arial" w:hAnsi="Arial" w:cs="Arial"/>
          <w:lang w:val="en-US" w:eastAsia="es-CO"/>
        </w:rPr>
        <w:t xml:space="preserve">Grünewald, F., Meinel, C., Totschnig, M., &amp; Willems, C. (2013). </w:t>
      </w:r>
      <w:r w:rsidRPr="00137190">
        <w:rPr>
          <w:rFonts w:ascii="Arial" w:hAnsi="Arial" w:cs="Arial"/>
          <w:lang w:val="en-US" w:eastAsia="es-CO"/>
        </w:rPr>
        <w:t>Designing MOOCs for the support of multiple learning styles. In Scaling up learning for sustained impact (pp. 371-382). Springer Berlin Heidelberg.</w:t>
      </w:r>
    </w:p>
    <w:p w:rsidR="000D3B25" w:rsidRPr="002B5FFC" w:rsidRDefault="000D3B25" w:rsidP="000D3B25">
      <w:pPr>
        <w:autoSpaceDE w:val="0"/>
        <w:autoSpaceDN w:val="0"/>
        <w:adjustRightInd w:val="0"/>
        <w:spacing w:before="60" w:after="120"/>
        <w:jc w:val="both"/>
        <w:rPr>
          <w:rFonts w:ascii="Arial" w:hAnsi="Arial" w:cs="Arial"/>
          <w:lang w:val="en-US" w:eastAsia="es-CO"/>
        </w:rPr>
      </w:pPr>
      <w:r w:rsidRPr="002B5FFC">
        <w:rPr>
          <w:rFonts w:ascii="Arial" w:hAnsi="Arial" w:cs="Arial"/>
          <w:lang w:val="es-ES" w:eastAsia="es-CO"/>
        </w:rPr>
        <w:t xml:space="preserve">Guárdia, L., Maina, M. &amp; Sagrá, A. (2013). </w:t>
      </w:r>
      <w:r w:rsidRPr="002B5FFC">
        <w:rPr>
          <w:rFonts w:ascii="Arial" w:hAnsi="Arial" w:cs="Arial"/>
          <w:lang w:val="en-US" w:eastAsia="es-CO"/>
        </w:rPr>
        <w:t>MOOC Design Principles. A Pedagogical Approach from the Learner’s Perspective.</w:t>
      </w:r>
    </w:p>
    <w:p w:rsidR="000D3B25" w:rsidRPr="002B5FFC" w:rsidRDefault="000D3B25" w:rsidP="000D3B25">
      <w:pPr>
        <w:autoSpaceDE w:val="0"/>
        <w:autoSpaceDN w:val="0"/>
        <w:adjustRightInd w:val="0"/>
        <w:spacing w:before="60" w:after="120"/>
        <w:jc w:val="both"/>
        <w:rPr>
          <w:rFonts w:ascii="Arial" w:hAnsi="Arial" w:cs="Arial"/>
          <w:lang w:val="es-ES" w:eastAsia="es-CO"/>
        </w:rPr>
      </w:pPr>
      <w:r w:rsidRPr="002B5FFC">
        <w:rPr>
          <w:rFonts w:ascii="Arial" w:hAnsi="Arial" w:cs="Arial"/>
          <w:lang w:val="es-ES" w:eastAsia="es-CO"/>
        </w:rPr>
        <w:t xml:space="preserve">Hernández, S. (2013). </w:t>
      </w:r>
      <w:r w:rsidRPr="002B5FFC">
        <w:rPr>
          <w:rFonts w:ascii="Arial" w:hAnsi="Arial" w:cs="Arial"/>
          <w:i/>
          <w:lang w:val="es-ES" w:eastAsia="es-CO"/>
        </w:rPr>
        <w:t>SCOPEO informe No. 2: MOOC Estado de la situación actual, posibilidades, retos y futuro</w:t>
      </w:r>
      <w:r w:rsidRPr="002B5FFC">
        <w:rPr>
          <w:rFonts w:ascii="Arial" w:hAnsi="Arial" w:cs="Arial"/>
          <w:lang w:val="es-ES" w:eastAsia="es-CO"/>
        </w:rPr>
        <w:t xml:space="preserve">. Disponible en: </w:t>
      </w:r>
      <w:hyperlink r:id="rId9" w:history="1">
        <w:r w:rsidRPr="002B5FFC">
          <w:rPr>
            <w:rFonts w:ascii="Arial" w:hAnsi="Arial" w:cs="Arial"/>
            <w:lang w:val="es-ES" w:eastAsia="es-CO"/>
          </w:rPr>
          <w:t>http://scopeo.usal.es/wp-content/uploads/2013/06/scopeoi002.pdf</w:t>
        </w:r>
      </w:hyperlink>
      <w:r w:rsidRPr="002B5FFC">
        <w:rPr>
          <w:rFonts w:ascii="Arial" w:hAnsi="Arial" w:cs="Arial"/>
          <w:lang w:val="es-ES" w:eastAsia="es-CO"/>
        </w:rPr>
        <w:t>.</w:t>
      </w:r>
    </w:p>
    <w:p w:rsidR="000D3B25" w:rsidRPr="002B5FFC" w:rsidRDefault="000D3B25" w:rsidP="000D3B25">
      <w:pPr>
        <w:autoSpaceDE w:val="0"/>
        <w:autoSpaceDN w:val="0"/>
        <w:adjustRightInd w:val="0"/>
        <w:spacing w:before="60" w:after="120"/>
        <w:jc w:val="both"/>
        <w:rPr>
          <w:rFonts w:ascii="Arial" w:hAnsi="Arial" w:cs="Arial"/>
          <w:lang w:val="es-ES" w:eastAsia="es-CO"/>
        </w:rPr>
      </w:pPr>
      <w:r w:rsidRPr="002B5FFC">
        <w:rPr>
          <w:rFonts w:ascii="Arial" w:hAnsi="Arial" w:cs="Arial"/>
          <w:lang w:val="es-ES" w:eastAsia="es-CO"/>
        </w:rPr>
        <w:t>Letón, E., Luque, M. &amp; Molanes, E. (2013). Cómo diseñar un MOOC basado en mini-videos docentes modulares. Disponible en: http://www.ia.uned.es/minivideos/publicaciones/2013_el_etal_CIE_v2.pdf</w:t>
      </w:r>
    </w:p>
    <w:p w:rsidR="000D3B25" w:rsidRPr="000D3B25" w:rsidRDefault="000D3B25" w:rsidP="000D3B25">
      <w:pPr>
        <w:pStyle w:val="Ttulo3"/>
        <w:shd w:val="clear" w:color="auto" w:fill="FFFFFF"/>
        <w:spacing w:before="60" w:after="120"/>
        <w:ind w:right="240"/>
        <w:jc w:val="both"/>
        <w:rPr>
          <w:rFonts w:ascii="Arial" w:eastAsia="Times New Roman" w:hAnsi="Arial" w:cs="Arial"/>
          <w:b w:val="0"/>
          <w:bCs w:val="0"/>
          <w:color w:val="auto"/>
          <w:lang w:val="es-ES" w:eastAsia="es-CO"/>
        </w:rPr>
      </w:pPr>
      <w:r w:rsidRPr="000D3B25">
        <w:rPr>
          <w:rFonts w:ascii="Arial" w:eastAsia="Times New Roman" w:hAnsi="Arial" w:cs="Arial"/>
          <w:b w:val="0"/>
          <w:bCs w:val="0"/>
          <w:color w:val="auto"/>
          <w:lang w:val="es-ES" w:eastAsia="es-CO"/>
        </w:rPr>
        <w:t>Liyanagunawardena, T., Adams, A. &amp; Williams, S. (2013). MOOCs: A systematic study of the published literature 2008-2012. The International Rewiew of Research in Open And Distributed Learning.</w:t>
      </w:r>
    </w:p>
    <w:p w:rsidR="000D3B25" w:rsidRPr="002B5FFC" w:rsidRDefault="000D3B25" w:rsidP="000D3B25">
      <w:pPr>
        <w:autoSpaceDE w:val="0"/>
        <w:autoSpaceDN w:val="0"/>
        <w:adjustRightInd w:val="0"/>
        <w:spacing w:before="60" w:after="120"/>
        <w:jc w:val="both"/>
        <w:rPr>
          <w:rFonts w:ascii="Arial" w:hAnsi="Arial" w:cs="Arial"/>
          <w:lang w:val="es-ES" w:eastAsia="es-CO"/>
        </w:rPr>
      </w:pPr>
      <w:r w:rsidRPr="002B5FFC">
        <w:rPr>
          <w:rFonts w:ascii="Arial" w:hAnsi="Arial" w:cs="Arial"/>
          <w:lang w:val="en-US" w:eastAsia="es-CO"/>
        </w:rPr>
        <w:t xml:space="preserve">Mackness, M. Williams, R. (2010). </w:t>
      </w:r>
      <w:r w:rsidRPr="002B5FFC">
        <w:rPr>
          <w:rFonts w:ascii="Arial" w:hAnsi="Arial" w:cs="Arial"/>
          <w:i/>
          <w:lang w:val="en-US" w:eastAsia="es-CO"/>
        </w:rPr>
        <w:t>The ideals and reality of participating in a MOOC</w:t>
      </w:r>
      <w:r w:rsidRPr="002B5FFC">
        <w:rPr>
          <w:rFonts w:ascii="Arial" w:hAnsi="Arial" w:cs="Arial"/>
          <w:lang w:val="en-US" w:eastAsia="es-CO"/>
        </w:rPr>
        <w:t xml:space="preserve">. </w:t>
      </w:r>
      <w:r w:rsidRPr="002B5FFC">
        <w:rPr>
          <w:rFonts w:ascii="Arial" w:hAnsi="Arial" w:cs="Arial"/>
          <w:lang w:val="es-ES" w:eastAsia="es-CO"/>
        </w:rPr>
        <w:t>Disponible en:  http://www.lancs.ac.uk/fss/organisations/netlc/past/nlc2010/abstracts/PDF</w:t>
      </w:r>
    </w:p>
    <w:p w:rsidR="000D3B25" w:rsidRPr="002B5FFC" w:rsidRDefault="000D3B25" w:rsidP="000D3B25">
      <w:pPr>
        <w:autoSpaceDE w:val="0"/>
        <w:autoSpaceDN w:val="0"/>
        <w:adjustRightInd w:val="0"/>
        <w:spacing w:before="60" w:after="120"/>
        <w:jc w:val="both"/>
        <w:rPr>
          <w:rFonts w:ascii="Arial" w:hAnsi="Arial" w:cs="Arial"/>
          <w:lang w:val="en-US" w:eastAsia="es-CO"/>
        </w:rPr>
      </w:pPr>
      <w:r w:rsidRPr="002B5FFC">
        <w:rPr>
          <w:rFonts w:ascii="Arial" w:hAnsi="Arial" w:cs="Arial"/>
          <w:lang w:val="en-US" w:eastAsia="es-CO"/>
        </w:rPr>
        <w:t>s/Mackness.pdf</w:t>
      </w:r>
    </w:p>
    <w:p w:rsidR="000D3B25" w:rsidRPr="002B5FFC" w:rsidRDefault="000D3B25" w:rsidP="000D3B25">
      <w:pPr>
        <w:autoSpaceDE w:val="0"/>
        <w:autoSpaceDN w:val="0"/>
        <w:adjustRightInd w:val="0"/>
        <w:spacing w:before="60" w:after="120"/>
        <w:jc w:val="both"/>
        <w:rPr>
          <w:rFonts w:ascii="Arial" w:hAnsi="Arial" w:cs="Arial"/>
          <w:lang w:val="en-US" w:eastAsia="es-CO"/>
        </w:rPr>
      </w:pPr>
      <w:r w:rsidRPr="002B5FFC">
        <w:rPr>
          <w:rFonts w:ascii="Arial" w:hAnsi="Arial" w:cs="Arial"/>
          <w:lang w:val="en-US" w:eastAsia="es-CO"/>
        </w:rPr>
        <w:t xml:space="preserve">Mahraj, K. (2012). Using information expertise to enhance massive open online courses. Public Services </w:t>
      </w:r>
      <w:r w:rsidRPr="002B5FFC">
        <w:rPr>
          <w:rFonts w:ascii="Arial" w:hAnsi="Arial" w:cs="Arial"/>
          <w:lang w:val="en-US"/>
        </w:rPr>
        <w:t>Quarterly, 8, 360-368.</w:t>
      </w:r>
    </w:p>
    <w:p w:rsidR="000D3B25" w:rsidRPr="002B5FFC" w:rsidRDefault="000D3B25" w:rsidP="000D3B25">
      <w:pPr>
        <w:autoSpaceDE w:val="0"/>
        <w:autoSpaceDN w:val="0"/>
        <w:adjustRightInd w:val="0"/>
        <w:spacing w:before="60" w:after="120"/>
        <w:jc w:val="both"/>
        <w:rPr>
          <w:rFonts w:ascii="Arial" w:hAnsi="Arial" w:cs="Arial"/>
          <w:lang w:val="en-US" w:eastAsia="es-CO"/>
        </w:rPr>
      </w:pPr>
      <w:r w:rsidRPr="002B5FFC">
        <w:rPr>
          <w:rFonts w:ascii="Arial" w:hAnsi="Arial" w:cs="Arial"/>
          <w:lang w:val="en-US" w:eastAsia="es-CO"/>
        </w:rPr>
        <w:t>Martin, F. (2012). Education: will massive open online courses change how we teach?. Communications of the ACM, 55(8), 26-28.</w:t>
      </w:r>
    </w:p>
    <w:p w:rsidR="000D3B25" w:rsidRPr="002B5FFC" w:rsidRDefault="000D3B25" w:rsidP="000D3B25">
      <w:pPr>
        <w:autoSpaceDE w:val="0"/>
        <w:autoSpaceDN w:val="0"/>
        <w:adjustRightInd w:val="0"/>
        <w:spacing w:before="60" w:after="120"/>
        <w:jc w:val="both"/>
        <w:rPr>
          <w:rFonts w:ascii="Arial" w:hAnsi="Arial" w:cs="Arial"/>
          <w:lang w:val="es-ES" w:eastAsia="es-CO"/>
        </w:rPr>
      </w:pPr>
      <w:r w:rsidRPr="002B5FFC">
        <w:rPr>
          <w:rFonts w:ascii="Arial" w:hAnsi="Arial" w:cs="Arial"/>
          <w:lang w:val="en-US" w:eastAsia="es-CO"/>
        </w:rPr>
        <w:lastRenderedPageBreak/>
        <w:t xml:space="preserve">McAuley, A., Stewart, B., Siemens, G. &amp; Cormier, D. (2010). </w:t>
      </w:r>
      <w:r w:rsidRPr="002B5FFC">
        <w:rPr>
          <w:rFonts w:ascii="Arial" w:hAnsi="Arial" w:cs="Arial"/>
          <w:i/>
          <w:lang w:val="en-US" w:eastAsia="es-CO"/>
        </w:rPr>
        <w:t>The MOOC model for digital practice</w:t>
      </w:r>
      <w:r w:rsidRPr="002B5FFC">
        <w:rPr>
          <w:rFonts w:ascii="Arial" w:hAnsi="Arial" w:cs="Arial"/>
          <w:lang w:val="en-US" w:eastAsia="es-CO"/>
        </w:rPr>
        <w:t xml:space="preserve">. </w:t>
      </w:r>
      <w:r w:rsidRPr="002B5FFC">
        <w:rPr>
          <w:rFonts w:ascii="Arial" w:hAnsi="Arial" w:cs="Arial"/>
          <w:lang w:val="es-ES" w:eastAsia="es-CO"/>
        </w:rPr>
        <w:t>Disponible en: https://oerknowledgecloud.org/sites/oerknowledgecloud.org/files/MOOC_Final_0.pdf</w:t>
      </w:r>
    </w:p>
    <w:p w:rsidR="000D3B25" w:rsidRPr="002B5FFC" w:rsidRDefault="000D3B25" w:rsidP="000D3B25">
      <w:pPr>
        <w:autoSpaceDE w:val="0"/>
        <w:autoSpaceDN w:val="0"/>
        <w:adjustRightInd w:val="0"/>
        <w:spacing w:before="60" w:after="120"/>
        <w:jc w:val="both"/>
        <w:rPr>
          <w:rFonts w:ascii="Arial" w:hAnsi="Arial" w:cs="Arial"/>
          <w:lang w:val="en-US" w:eastAsia="es-CO"/>
        </w:rPr>
      </w:pPr>
      <w:r w:rsidRPr="002B5FFC">
        <w:rPr>
          <w:rFonts w:ascii="Arial" w:hAnsi="Arial" w:cs="Arial"/>
          <w:lang w:val="en-US" w:eastAsia="es-CO"/>
        </w:rPr>
        <w:t>Morales, M., Hernández, R., Gutl, C. "Telescope, a MOOCs initiative in Latin America: Infrastructure, best practices, completion and dropout analysis". Frontiers in Education Conference (FIE), 2014 IEEE, España, pp. 1-7, 2014.</w:t>
      </w:r>
    </w:p>
    <w:p w:rsidR="000D3B25" w:rsidRPr="002B5FFC" w:rsidRDefault="000D3B25" w:rsidP="000D3B25">
      <w:pPr>
        <w:autoSpaceDE w:val="0"/>
        <w:autoSpaceDN w:val="0"/>
        <w:adjustRightInd w:val="0"/>
        <w:spacing w:before="60" w:after="120"/>
        <w:jc w:val="both"/>
        <w:rPr>
          <w:rFonts w:ascii="Arial" w:hAnsi="Arial" w:cs="Arial"/>
          <w:lang w:val="en-US" w:eastAsia="es-CO"/>
        </w:rPr>
      </w:pPr>
      <w:r w:rsidRPr="00137190">
        <w:rPr>
          <w:rFonts w:ascii="Arial" w:hAnsi="Arial" w:cs="Arial"/>
          <w:lang w:val="en-US" w:eastAsia="es-CO"/>
        </w:rPr>
        <w:t xml:space="preserve">Olson, D. L., &amp; Delen, D. (2008). </w:t>
      </w:r>
      <w:r w:rsidRPr="002B5FFC">
        <w:rPr>
          <w:rFonts w:ascii="Arial" w:hAnsi="Arial" w:cs="Arial"/>
          <w:lang w:val="en-US" w:eastAsia="es-CO"/>
        </w:rPr>
        <w:t>Advanced data mining techniques. Springer Science &amp; Business Media.</w:t>
      </w:r>
    </w:p>
    <w:p w:rsidR="000D3B25" w:rsidRPr="002B5FFC" w:rsidRDefault="000D3B25" w:rsidP="000D3B25">
      <w:pPr>
        <w:autoSpaceDE w:val="0"/>
        <w:autoSpaceDN w:val="0"/>
        <w:adjustRightInd w:val="0"/>
        <w:spacing w:before="60" w:after="120"/>
        <w:jc w:val="both"/>
        <w:rPr>
          <w:rFonts w:ascii="Arial" w:hAnsi="Arial" w:cs="Arial"/>
          <w:lang w:val="en-US" w:eastAsia="es-CO"/>
        </w:rPr>
      </w:pPr>
      <w:r w:rsidRPr="002B5FFC">
        <w:rPr>
          <w:rFonts w:ascii="Arial" w:hAnsi="Arial" w:cs="Arial"/>
          <w:lang w:val="en-US" w:eastAsia="es-CO"/>
        </w:rPr>
        <w:t>Pappano. (2012, noviembre 26).  The year of the MOOCs. The New York Times.</w:t>
      </w:r>
    </w:p>
    <w:p w:rsidR="000D3B25" w:rsidRPr="002B5FFC" w:rsidRDefault="000D3B25" w:rsidP="000D3B25">
      <w:pPr>
        <w:pStyle w:val="NormalWeb"/>
        <w:spacing w:before="60" w:beforeAutospacing="0" w:after="120" w:afterAutospacing="0"/>
        <w:jc w:val="both"/>
        <w:rPr>
          <w:rFonts w:ascii="Arial" w:hAnsi="Arial" w:cs="Arial"/>
          <w:sz w:val="22"/>
          <w:szCs w:val="22"/>
          <w:lang w:val="es-ES"/>
        </w:rPr>
      </w:pPr>
      <w:r w:rsidRPr="002B5FFC">
        <w:rPr>
          <w:rFonts w:ascii="Arial" w:hAnsi="Arial" w:cs="Arial"/>
          <w:sz w:val="22"/>
          <w:szCs w:val="22"/>
          <w:lang w:val="en-US"/>
        </w:rPr>
        <w:t xml:space="preserve">PMI. (2014). </w:t>
      </w:r>
      <w:r w:rsidRPr="002B5FFC">
        <w:rPr>
          <w:rFonts w:ascii="Arial" w:hAnsi="Arial" w:cs="Arial"/>
          <w:i/>
          <w:sz w:val="22"/>
          <w:szCs w:val="22"/>
          <w:lang w:val="en-US"/>
        </w:rPr>
        <w:t>Standards Overview | Project Management Institute</w:t>
      </w:r>
      <w:r w:rsidRPr="002B5FFC">
        <w:rPr>
          <w:rFonts w:ascii="Arial" w:hAnsi="Arial" w:cs="Arial"/>
          <w:sz w:val="22"/>
          <w:szCs w:val="22"/>
          <w:lang w:val="en-US"/>
        </w:rPr>
        <w:t xml:space="preserve">. </w:t>
      </w:r>
      <w:r w:rsidRPr="002B5FFC">
        <w:rPr>
          <w:rFonts w:ascii="Arial" w:hAnsi="Arial" w:cs="Arial"/>
          <w:sz w:val="22"/>
          <w:szCs w:val="22"/>
          <w:lang w:val="es-ES"/>
        </w:rPr>
        <w:t>Disponible en: http://www.pmi.org/PMBOK-Guide-and-Standards.aspx</w:t>
      </w:r>
    </w:p>
    <w:p w:rsidR="000D3B25" w:rsidRPr="002B5FFC" w:rsidRDefault="000D3B25" w:rsidP="000D3B25">
      <w:pPr>
        <w:pStyle w:val="NormalWeb"/>
        <w:spacing w:before="60" w:beforeAutospacing="0" w:after="120" w:afterAutospacing="0"/>
        <w:jc w:val="both"/>
        <w:rPr>
          <w:rFonts w:ascii="Arial" w:hAnsi="Arial" w:cs="Arial"/>
          <w:sz w:val="22"/>
          <w:szCs w:val="22"/>
          <w:lang w:val="en-US"/>
        </w:rPr>
      </w:pPr>
      <w:r w:rsidRPr="002B5FFC">
        <w:rPr>
          <w:rFonts w:ascii="Arial" w:hAnsi="Arial" w:cs="Arial"/>
          <w:sz w:val="22"/>
          <w:szCs w:val="22"/>
          <w:lang w:val="en-US"/>
        </w:rPr>
        <w:t xml:space="preserve">Rimbaud, Y., McEwan, T., Lawson, A. &amp;Cairncross, S. (2013). Adaptive Learning in Computing for non-native Speakers. </w:t>
      </w:r>
    </w:p>
    <w:p w:rsidR="000D3B25" w:rsidRPr="002B5FFC" w:rsidRDefault="000D3B25" w:rsidP="000D3B25">
      <w:pPr>
        <w:pStyle w:val="NormalWeb"/>
        <w:spacing w:before="60" w:beforeAutospacing="0" w:after="120" w:afterAutospacing="0"/>
        <w:jc w:val="both"/>
        <w:rPr>
          <w:rFonts w:ascii="Arial" w:hAnsi="Arial" w:cs="Arial"/>
          <w:sz w:val="22"/>
          <w:szCs w:val="22"/>
          <w:lang w:val="en-US"/>
        </w:rPr>
      </w:pPr>
      <w:r w:rsidRPr="002B5FFC">
        <w:rPr>
          <w:rFonts w:ascii="Arial" w:hAnsi="Arial" w:cs="Arial"/>
          <w:sz w:val="22"/>
          <w:szCs w:val="22"/>
          <w:lang w:val="es-ES"/>
        </w:rPr>
        <w:t>Roig, R., Mengual, S</w:t>
      </w:r>
      <w:r w:rsidRPr="002B5FFC">
        <w:rPr>
          <w:rFonts w:ascii="Arial" w:hAnsi="Arial" w:cs="Arial"/>
          <w:i/>
          <w:sz w:val="22"/>
          <w:szCs w:val="22"/>
          <w:lang w:val="es-ES"/>
        </w:rPr>
        <w:t>. &amp;</w:t>
      </w:r>
      <w:r w:rsidRPr="002B5FFC">
        <w:rPr>
          <w:rFonts w:ascii="Arial" w:hAnsi="Arial" w:cs="Arial"/>
          <w:sz w:val="22"/>
          <w:szCs w:val="22"/>
          <w:lang w:val="es-ES"/>
        </w:rPr>
        <w:t xml:space="preserve"> Suarez, C. (2014). Evaluación de la calidad pedagógica de los MOOC. </w:t>
      </w:r>
      <w:r w:rsidRPr="002B5FFC">
        <w:rPr>
          <w:rFonts w:ascii="Arial" w:hAnsi="Arial" w:cs="Arial"/>
          <w:sz w:val="22"/>
          <w:szCs w:val="22"/>
          <w:lang w:val="en-US"/>
        </w:rPr>
        <w:t>Profesorado, 18(1) 27-41.</w:t>
      </w:r>
      <w:r w:rsidRPr="002B5FFC">
        <w:rPr>
          <w:rStyle w:val="apple-converted-space"/>
          <w:rFonts w:ascii="Arial" w:hAnsi="Arial" w:cs="Arial"/>
          <w:color w:val="000000"/>
          <w:sz w:val="22"/>
          <w:szCs w:val="22"/>
          <w:shd w:val="clear" w:color="auto" w:fill="FFFFFF"/>
          <w:lang w:val="en-US"/>
        </w:rPr>
        <w:t> </w:t>
      </w:r>
    </w:p>
    <w:p w:rsidR="000D3B25" w:rsidRPr="000D3B25" w:rsidRDefault="000D3B25" w:rsidP="000D3B25">
      <w:pPr>
        <w:autoSpaceDE w:val="0"/>
        <w:autoSpaceDN w:val="0"/>
        <w:adjustRightInd w:val="0"/>
        <w:spacing w:before="60" w:after="120"/>
        <w:jc w:val="both"/>
        <w:rPr>
          <w:rFonts w:ascii="Arial" w:hAnsi="Arial" w:cs="Arial"/>
          <w:lang w:val="en-US" w:eastAsia="es-CO"/>
        </w:rPr>
      </w:pPr>
      <w:r w:rsidRPr="002B5FFC">
        <w:rPr>
          <w:rFonts w:ascii="Arial" w:hAnsi="Arial" w:cs="Arial"/>
          <w:lang w:val="en-US" w:eastAsia="es-CO"/>
        </w:rPr>
        <w:t xml:space="preserve">Siemens, G. (2004). </w:t>
      </w:r>
      <w:r w:rsidRPr="002B5FFC">
        <w:rPr>
          <w:rFonts w:ascii="Arial" w:hAnsi="Arial" w:cs="Arial"/>
          <w:i/>
          <w:lang w:val="en-US" w:eastAsia="es-CO"/>
        </w:rPr>
        <w:t>Connectivism: A Learning Theory for the Digital Age</w:t>
      </w:r>
      <w:r w:rsidRPr="002B5FFC">
        <w:rPr>
          <w:rFonts w:ascii="Arial" w:hAnsi="Arial" w:cs="Arial"/>
          <w:lang w:val="en-US" w:eastAsia="es-CO"/>
        </w:rPr>
        <w:t xml:space="preserve">. </w:t>
      </w:r>
      <w:r w:rsidRPr="002B5FFC">
        <w:rPr>
          <w:rFonts w:ascii="Arial" w:hAnsi="Arial" w:cs="Arial"/>
          <w:lang w:val="es-ES" w:eastAsia="es-CO"/>
        </w:rPr>
        <w:t>Disponible en: http://citeseerx.ist.psu.edu/viewdoc/download?doi=10.1.1.87.3793&amp;rep=rep1&amp;type</w:t>
      </w:r>
      <w:r w:rsidRPr="000D3B25">
        <w:rPr>
          <w:rFonts w:ascii="Arial" w:hAnsi="Arial" w:cs="Arial"/>
          <w:lang w:val="en-US" w:eastAsia="es-CO"/>
        </w:rPr>
        <w:t xml:space="preserve">=pdf </w:t>
      </w:r>
    </w:p>
    <w:p w:rsidR="000D3B25" w:rsidRPr="000D3B25" w:rsidRDefault="000D3B25" w:rsidP="000D3B25">
      <w:pPr>
        <w:pStyle w:val="Ttulo3"/>
        <w:shd w:val="clear" w:color="auto" w:fill="FFFFFF"/>
        <w:spacing w:before="60" w:after="120"/>
        <w:jc w:val="both"/>
        <w:rPr>
          <w:rFonts w:ascii="Arial" w:eastAsia="Times New Roman" w:hAnsi="Arial" w:cs="Arial"/>
          <w:b w:val="0"/>
          <w:bCs w:val="0"/>
          <w:color w:val="auto"/>
          <w:lang w:val="en-US" w:eastAsia="es-CO"/>
        </w:rPr>
      </w:pPr>
      <w:r w:rsidRPr="000D3B25">
        <w:rPr>
          <w:rFonts w:ascii="Arial" w:eastAsia="Times New Roman" w:hAnsi="Arial" w:cs="Arial"/>
          <w:b w:val="0"/>
          <w:bCs w:val="0"/>
          <w:color w:val="auto"/>
          <w:lang w:val="en-US" w:eastAsia="es-CO"/>
        </w:rPr>
        <w:t xml:space="preserve">Sonwalkar, N. (2013). The First Adaptive MOOC: A Case Study on Pedagogy Framework and Scalable Cloud Architecture—Part I. MOOCs FORUM. 22-29. Disponible en: </w:t>
      </w:r>
      <w:hyperlink r:id="rId10" w:history="1">
        <w:r w:rsidRPr="000D3B25">
          <w:rPr>
            <w:rFonts w:ascii="Arial" w:eastAsia="Times New Roman" w:hAnsi="Arial" w:cs="Arial"/>
            <w:b w:val="0"/>
            <w:bCs w:val="0"/>
            <w:color w:val="auto"/>
            <w:lang w:val="en-US" w:eastAsia="es-CO"/>
          </w:rPr>
          <w:t>http://online.liebertpub.com/doi/abs/10.1089/mooc.2013.0007</w:t>
        </w:r>
      </w:hyperlink>
    </w:p>
    <w:p w:rsidR="000D3B25" w:rsidRPr="002B5FFC" w:rsidRDefault="000D3B25" w:rsidP="000D3B25">
      <w:pPr>
        <w:pStyle w:val="NormalWeb"/>
        <w:spacing w:before="60" w:beforeAutospacing="0" w:after="120" w:afterAutospacing="0"/>
        <w:jc w:val="both"/>
        <w:rPr>
          <w:rFonts w:ascii="Arial" w:hAnsi="Arial" w:cs="Arial"/>
          <w:sz w:val="22"/>
          <w:szCs w:val="22"/>
          <w:lang w:val="en-US"/>
        </w:rPr>
      </w:pPr>
      <w:r w:rsidRPr="002B5FFC">
        <w:rPr>
          <w:rFonts w:ascii="Arial" w:hAnsi="Arial" w:cs="Arial"/>
          <w:sz w:val="22"/>
          <w:szCs w:val="22"/>
          <w:lang w:val="es-ES"/>
        </w:rPr>
        <w:t xml:space="preserve">Torres, J., Infante, A.&amp;Díaz, P. (2014). </w:t>
      </w:r>
      <w:r w:rsidRPr="002B5FFC">
        <w:rPr>
          <w:rFonts w:ascii="Arial" w:hAnsi="Arial" w:cs="Arial"/>
          <w:sz w:val="22"/>
          <w:szCs w:val="22"/>
          <w:lang w:val="en-US"/>
        </w:rPr>
        <w:t>MOOCs and personalized massification. Profesorado. 18(1). 63-72.</w:t>
      </w:r>
    </w:p>
    <w:p w:rsidR="000D3B25" w:rsidRPr="002B5FFC" w:rsidRDefault="000D3B25" w:rsidP="000D3B25">
      <w:pPr>
        <w:pStyle w:val="NormalWeb"/>
        <w:spacing w:before="60" w:beforeAutospacing="0" w:after="120" w:afterAutospacing="0"/>
        <w:jc w:val="both"/>
        <w:rPr>
          <w:rFonts w:ascii="Arial" w:hAnsi="Arial" w:cs="Arial"/>
          <w:sz w:val="22"/>
          <w:szCs w:val="22"/>
          <w:lang w:val="es-ES"/>
        </w:rPr>
      </w:pPr>
      <w:r w:rsidRPr="002B5FFC">
        <w:rPr>
          <w:rFonts w:ascii="Arial" w:hAnsi="Arial" w:cs="Arial"/>
          <w:sz w:val="22"/>
          <w:szCs w:val="22"/>
          <w:lang w:val="en-US"/>
        </w:rPr>
        <w:t xml:space="preserve">Tovar, E. &amp;Dimovska, A. (2013). </w:t>
      </w:r>
      <w:r w:rsidRPr="002B5FFC">
        <w:rPr>
          <w:rFonts w:ascii="Arial" w:hAnsi="Arial" w:cs="Arial"/>
          <w:i/>
          <w:sz w:val="22"/>
          <w:szCs w:val="22"/>
          <w:lang w:val="en-US"/>
        </w:rPr>
        <w:t>OCW-S: enablers for building sustainable Open Education</w:t>
      </w:r>
      <w:r w:rsidRPr="002B5FFC">
        <w:rPr>
          <w:rFonts w:ascii="Arial" w:hAnsi="Arial" w:cs="Arial"/>
          <w:sz w:val="22"/>
          <w:szCs w:val="22"/>
          <w:lang w:val="en-US"/>
        </w:rPr>
        <w:t xml:space="preserve">. </w:t>
      </w:r>
      <w:r w:rsidRPr="002B5FFC">
        <w:rPr>
          <w:rFonts w:ascii="Arial" w:hAnsi="Arial" w:cs="Arial"/>
          <w:sz w:val="22"/>
          <w:szCs w:val="22"/>
          <w:lang w:val="es-ES"/>
        </w:rPr>
        <w:t>Madrid: Universidad Politecnica de Madrid.</w:t>
      </w:r>
    </w:p>
    <w:p w:rsidR="000D3B25" w:rsidRPr="002B5FFC" w:rsidRDefault="000D3B25" w:rsidP="000D3B25">
      <w:pPr>
        <w:pStyle w:val="NormalWeb"/>
        <w:spacing w:before="60" w:beforeAutospacing="0" w:after="120" w:afterAutospacing="0"/>
        <w:jc w:val="both"/>
        <w:rPr>
          <w:rFonts w:ascii="Arial" w:hAnsi="Arial" w:cs="Arial"/>
          <w:sz w:val="22"/>
          <w:szCs w:val="22"/>
          <w:lang w:val="es-ES"/>
        </w:rPr>
      </w:pPr>
      <w:r w:rsidRPr="000D3B25">
        <w:rPr>
          <w:rFonts w:ascii="Arial" w:hAnsi="Arial" w:cs="Arial"/>
          <w:sz w:val="22"/>
          <w:szCs w:val="22"/>
          <w:lang w:val="en-US"/>
        </w:rPr>
        <w:t xml:space="preserve">Wiley, D. (2012). </w:t>
      </w:r>
      <w:r w:rsidRPr="000D3B25">
        <w:rPr>
          <w:rFonts w:ascii="Arial" w:hAnsi="Arial" w:cs="Arial"/>
          <w:i/>
          <w:sz w:val="22"/>
          <w:szCs w:val="22"/>
          <w:lang w:val="en-US"/>
        </w:rPr>
        <w:t>The MOOC Misnomer</w:t>
      </w:r>
      <w:r w:rsidRPr="000D3B25">
        <w:rPr>
          <w:rFonts w:ascii="Arial" w:hAnsi="Arial" w:cs="Arial"/>
          <w:sz w:val="22"/>
          <w:szCs w:val="22"/>
          <w:lang w:val="en-US"/>
        </w:rPr>
        <w:t xml:space="preserve">. </w:t>
      </w:r>
      <w:r w:rsidRPr="002B5FFC">
        <w:rPr>
          <w:rFonts w:ascii="Arial" w:hAnsi="Arial" w:cs="Arial"/>
          <w:sz w:val="22"/>
          <w:szCs w:val="22"/>
          <w:lang w:val="es-ES"/>
        </w:rPr>
        <w:t>Disponible en http://opencontent.org/blog/archives/2436</w:t>
      </w:r>
    </w:p>
    <w:p w:rsidR="000D3B25" w:rsidRPr="002B5FFC" w:rsidRDefault="000D3B25" w:rsidP="000D3B25">
      <w:pPr>
        <w:pStyle w:val="NormalWeb"/>
        <w:spacing w:before="60" w:beforeAutospacing="0" w:after="120" w:afterAutospacing="0"/>
        <w:jc w:val="both"/>
        <w:rPr>
          <w:rFonts w:ascii="Arial" w:hAnsi="Arial" w:cs="Arial"/>
          <w:sz w:val="22"/>
          <w:szCs w:val="22"/>
          <w:lang w:val="en-US"/>
        </w:rPr>
      </w:pPr>
      <w:r w:rsidRPr="002B5FFC">
        <w:rPr>
          <w:rFonts w:ascii="Arial" w:hAnsi="Arial" w:cs="Arial"/>
          <w:sz w:val="22"/>
          <w:szCs w:val="22"/>
          <w:lang w:val="en-US"/>
        </w:rPr>
        <w:t>Williams, S. &amp; Adams, A. (2013). The Impact and Reach of MOOCs: A Developing Countries’ Perspective. eLearningpapers33.</w:t>
      </w:r>
    </w:p>
    <w:p w:rsidR="000D3B25" w:rsidRPr="002B5FFC" w:rsidRDefault="000D3B25" w:rsidP="000D3B25">
      <w:pPr>
        <w:pStyle w:val="NormalWeb"/>
        <w:spacing w:before="60" w:beforeAutospacing="0" w:after="120" w:afterAutospacing="0"/>
        <w:jc w:val="both"/>
        <w:rPr>
          <w:rFonts w:ascii="Arial" w:hAnsi="Arial" w:cs="Arial"/>
          <w:sz w:val="22"/>
          <w:szCs w:val="22"/>
          <w:lang w:val="es-ES"/>
        </w:rPr>
      </w:pPr>
      <w:r w:rsidRPr="002B5FFC">
        <w:rPr>
          <w:rFonts w:ascii="Arial" w:hAnsi="Arial" w:cs="Arial"/>
          <w:sz w:val="22"/>
          <w:szCs w:val="22"/>
          <w:lang w:val="en-US"/>
        </w:rPr>
        <w:t xml:space="preserve">Yuan, L. &amp; Powell, S. (2013). MOOCs and Open Education: Implications for Higher Education. </w:t>
      </w:r>
      <w:r w:rsidRPr="002B5FFC">
        <w:rPr>
          <w:rFonts w:ascii="Arial" w:hAnsi="Arial" w:cs="Arial"/>
          <w:sz w:val="22"/>
          <w:szCs w:val="22"/>
          <w:lang w:val="es-ES"/>
        </w:rPr>
        <w:t>Centre for Education Techonology &amp; Interoperability Standars.</w:t>
      </w:r>
    </w:p>
    <w:p w:rsidR="000D3B25" w:rsidRPr="002B5FFC" w:rsidRDefault="000D3B25" w:rsidP="000D3B25">
      <w:pPr>
        <w:pStyle w:val="NormalWeb"/>
        <w:spacing w:before="60" w:beforeAutospacing="0" w:after="120" w:afterAutospacing="0"/>
        <w:jc w:val="both"/>
        <w:rPr>
          <w:rFonts w:ascii="Arial" w:hAnsi="Arial" w:cs="Arial"/>
          <w:sz w:val="22"/>
          <w:szCs w:val="22"/>
          <w:lang w:val="es-ES"/>
        </w:rPr>
      </w:pPr>
      <w:r w:rsidRPr="002B5FFC">
        <w:rPr>
          <w:rFonts w:ascii="Arial" w:hAnsi="Arial" w:cs="Arial"/>
          <w:sz w:val="22"/>
          <w:szCs w:val="22"/>
          <w:lang w:val="es-ES"/>
        </w:rPr>
        <w:t xml:space="preserve">Zapata, M. (2012). </w:t>
      </w:r>
      <w:r w:rsidRPr="002B5FFC">
        <w:rPr>
          <w:rFonts w:ascii="Arial" w:hAnsi="Arial" w:cs="Arial"/>
          <w:i/>
          <w:sz w:val="22"/>
          <w:szCs w:val="22"/>
          <w:lang w:val="es-ES"/>
        </w:rPr>
        <w:t>Enseñanza Universitaria en línea, MOOC y aprendizaje divergente</w:t>
      </w:r>
      <w:r w:rsidRPr="002B5FFC">
        <w:rPr>
          <w:rFonts w:ascii="Arial" w:hAnsi="Arial" w:cs="Arial"/>
          <w:sz w:val="22"/>
          <w:szCs w:val="22"/>
          <w:lang w:val="es-ES"/>
        </w:rPr>
        <w:t>. Disponible en: http://eprints.rclis.org/22634/</w:t>
      </w:r>
    </w:p>
    <w:p w:rsidR="000D3B25" w:rsidRPr="002B5FFC" w:rsidRDefault="000D3B25" w:rsidP="000D3B25">
      <w:pPr>
        <w:autoSpaceDE w:val="0"/>
        <w:autoSpaceDN w:val="0"/>
        <w:adjustRightInd w:val="0"/>
        <w:spacing w:before="60" w:after="120"/>
        <w:jc w:val="both"/>
        <w:rPr>
          <w:rFonts w:ascii="Arial" w:hAnsi="Arial" w:cs="Arial"/>
          <w:lang w:val="en-US" w:eastAsia="es-CO"/>
        </w:rPr>
      </w:pPr>
      <w:r w:rsidRPr="002B5FFC">
        <w:rPr>
          <w:rFonts w:ascii="Arial" w:hAnsi="Arial" w:cs="Arial"/>
          <w:lang w:val="es-ES" w:eastAsia="es-CO"/>
        </w:rPr>
        <w:t xml:space="preserve">Zapata, M (2013a),  </w:t>
      </w:r>
      <w:r w:rsidRPr="002B5FFC">
        <w:rPr>
          <w:rFonts w:ascii="Arial" w:hAnsi="Arial" w:cs="Arial"/>
          <w:i/>
          <w:lang w:val="es-ES" w:eastAsia="es-CO"/>
        </w:rPr>
        <w:t>MOOCs, una visión crítica y una alternativa complementaria: La individualización del aprendizaje y de la ayuda pedagógica</w:t>
      </w:r>
      <w:r w:rsidRPr="002B5FFC">
        <w:rPr>
          <w:rFonts w:ascii="Arial" w:hAnsi="Arial" w:cs="Arial"/>
          <w:lang w:val="es-ES" w:eastAsia="es-CO"/>
        </w:rPr>
        <w:t xml:space="preserve">. </w:t>
      </w:r>
      <w:r w:rsidRPr="002B5FFC">
        <w:rPr>
          <w:rFonts w:ascii="Arial" w:hAnsi="Arial" w:cs="Arial"/>
          <w:lang w:val="en-US" w:eastAsia="es-CO"/>
        </w:rPr>
        <w:t>E-LiS e-prints in library&amp; information science. Disponible en: http://eprints.rclis.org/18658/</w:t>
      </w:r>
    </w:p>
    <w:p w:rsidR="000D3B25" w:rsidRPr="002B5FFC" w:rsidRDefault="000D3B25" w:rsidP="000D3B25">
      <w:pPr>
        <w:autoSpaceDE w:val="0"/>
        <w:autoSpaceDN w:val="0"/>
        <w:adjustRightInd w:val="0"/>
        <w:spacing w:before="60" w:after="120"/>
        <w:jc w:val="both"/>
        <w:rPr>
          <w:rFonts w:ascii="Arial" w:hAnsi="Arial" w:cs="Arial"/>
          <w:lang w:val="es-ES" w:eastAsia="es-CO"/>
        </w:rPr>
      </w:pPr>
      <w:r w:rsidRPr="002B5FFC">
        <w:rPr>
          <w:rFonts w:ascii="Arial" w:hAnsi="Arial" w:cs="Arial"/>
          <w:lang w:val="en-US" w:eastAsia="es-CO"/>
        </w:rPr>
        <w:t xml:space="preserve">Zapata, M. (2013b).  </w:t>
      </w:r>
      <w:r w:rsidRPr="002B5FFC">
        <w:rPr>
          <w:rFonts w:ascii="Arial" w:hAnsi="Arial" w:cs="Arial"/>
          <w:i/>
          <w:lang w:val="en-US" w:eastAsia="es-CO"/>
        </w:rPr>
        <w:t>Learning Analytics and Personalization</w:t>
      </w:r>
      <w:r w:rsidRPr="002B5FFC">
        <w:rPr>
          <w:rFonts w:ascii="Arial" w:hAnsi="Arial" w:cs="Arial"/>
          <w:lang w:val="en-US" w:eastAsia="es-CO"/>
        </w:rPr>
        <w:t xml:space="preserve">. </w:t>
      </w:r>
      <w:r w:rsidRPr="002B5FFC">
        <w:rPr>
          <w:rFonts w:ascii="Arial" w:hAnsi="Arial" w:cs="Arial"/>
          <w:lang w:val="es-ES" w:eastAsia="es-CO"/>
        </w:rPr>
        <w:t>Disponible en: http://www.researchgate.net/publication/259006326_Analtica_de_aprendizaje_y_personalizacin._Learning_Analytics_and_Personalization</w:t>
      </w:r>
    </w:p>
    <w:p w:rsidR="00883CF1" w:rsidRPr="00AB7009" w:rsidRDefault="00883CF1" w:rsidP="00FA2FBC">
      <w:pPr>
        <w:jc w:val="both"/>
        <w:rPr>
          <w:rFonts w:ascii="Arial" w:hAnsi="Arial" w:cs="Arial"/>
          <w:lang w:val="es-ES"/>
        </w:rPr>
      </w:pPr>
    </w:p>
    <w:sectPr w:rsidR="00883CF1" w:rsidRPr="00AB7009" w:rsidSect="00CD0F46">
      <w:foot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00C" w:rsidRDefault="002C200C" w:rsidP="00FA2FBC">
      <w:r>
        <w:separator/>
      </w:r>
    </w:p>
  </w:endnote>
  <w:endnote w:type="continuationSeparator" w:id="1">
    <w:p w:rsidR="002C200C" w:rsidRDefault="002C200C" w:rsidP="00FA2F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5D" w:rsidRPr="00465958" w:rsidRDefault="0071375D">
    <w:pPr>
      <w:pStyle w:val="Piedepgina"/>
      <w:jc w:val="right"/>
      <w:rPr>
        <w:rFonts w:ascii="Arial" w:hAnsi="Arial" w:cs="Arial"/>
        <w:sz w:val="20"/>
        <w:szCs w:val="20"/>
      </w:rPr>
    </w:pPr>
    <w:r w:rsidRPr="00465958">
      <w:rPr>
        <w:rFonts w:ascii="Arial" w:hAnsi="Arial" w:cs="Arial"/>
        <w:sz w:val="20"/>
        <w:szCs w:val="20"/>
      </w:rPr>
      <w:fldChar w:fldCharType="begin"/>
    </w:r>
    <w:r w:rsidRPr="00465958">
      <w:rPr>
        <w:rFonts w:ascii="Arial" w:hAnsi="Arial" w:cs="Arial"/>
        <w:sz w:val="20"/>
        <w:szCs w:val="20"/>
      </w:rPr>
      <w:instrText>PAGE   \* MERGEFORMAT</w:instrText>
    </w:r>
    <w:r w:rsidRPr="00465958">
      <w:rPr>
        <w:rFonts w:ascii="Arial" w:hAnsi="Arial" w:cs="Arial"/>
        <w:sz w:val="20"/>
        <w:szCs w:val="20"/>
      </w:rPr>
      <w:fldChar w:fldCharType="separate"/>
    </w:r>
    <w:r w:rsidR="00762EF2" w:rsidRPr="00762EF2">
      <w:rPr>
        <w:rFonts w:ascii="Arial" w:hAnsi="Arial" w:cs="Arial"/>
        <w:noProof/>
        <w:sz w:val="20"/>
        <w:szCs w:val="20"/>
        <w:lang w:val="es-ES"/>
      </w:rPr>
      <w:t>1</w:t>
    </w:r>
    <w:r w:rsidRPr="00465958">
      <w:rPr>
        <w:rFonts w:ascii="Arial" w:hAnsi="Arial" w:cs="Arial"/>
        <w:sz w:val="20"/>
        <w:szCs w:val="20"/>
      </w:rPr>
      <w:fldChar w:fldCharType="end"/>
    </w:r>
  </w:p>
  <w:p w:rsidR="0071375D" w:rsidRDefault="0071375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00C" w:rsidRDefault="002C200C" w:rsidP="00FA2FBC">
      <w:r>
        <w:separator/>
      </w:r>
    </w:p>
  </w:footnote>
  <w:footnote w:type="continuationSeparator" w:id="1">
    <w:p w:rsidR="002C200C" w:rsidRDefault="002C200C" w:rsidP="00FA2FBC">
      <w:r>
        <w:continuationSeparator/>
      </w:r>
    </w:p>
  </w:footnote>
  <w:footnote w:id="2">
    <w:p w:rsidR="005C1088" w:rsidRPr="000B73AB" w:rsidRDefault="005C1088" w:rsidP="005C1088">
      <w:pPr>
        <w:pStyle w:val="Textonotapie"/>
        <w:rPr>
          <w:sz w:val="18"/>
          <w:szCs w:val="18"/>
          <w:lang w:val="es-ES"/>
        </w:rPr>
      </w:pPr>
      <w:r w:rsidRPr="000B73AB">
        <w:rPr>
          <w:rStyle w:val="Refdenotaalpie"/>
          <w:sz w:val="18"/>
          <w:szCs w:val="18"/>
        </w:rPr>
        <w:footnoteRef/>
      </w:r>
      <w:r w:rsidRPr="000B73AB">
        <w:rPr>
          <w:sz w:val="18"/>
          <w:szCs w:val="18"/>
        </w:rPr>
        <w:t xml:space="preserve"> </w:t>
      </w:r>
      <w:r w:rsidRPr="000B73AB">
        <w:rPr>
          <w:rFonts w:ascii="Arial" w:hAnsi="Arial" w:cs="Arial"/>
          <w:color w:val="000000"/>
          <w:sz w:val="18"/>
          <w:szCs w:val="18"/>
          <w:lang w:val="es-ES"/>
        </w:rPr>
        <w:t xml:space="preserve">A pesar de la fama de la experiencia de Thrun y Norvig, la mayoría de autores la referencia a través de un enlace que actualmente se encuentra roto, por ende, todo lo que se ha podido averiguar de ella, ha sido a través de terceras fuentes.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14078"/>
    <w:multiLevelType w:val="hybridMultilevel"/>
    <w:tmpl w:val="EF16AED6"/>
    <w:lvl w:ilvl="0" w:tplc="553425A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1C3D1486"/>
    <w:multiLevelType w:val="multilevel"/>
    <w:tmpl w:val="584CC2C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ascii="Arial" w:hAnsi="Arial" w:cs="Arial"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26F004F2"/>
    <w:multiLevelType w:val="hybridMultilevel"/>
    <w:tmpl w:val="D326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A303546"/>
    <w:multiLevelType w:val="hybridMultilevel"/>
    <w:tmpl w:val="EF16AED6"/>
    <w:lvl w:ilvl="0" w:tplc="553425A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2F855013"/>
    <w:multiLevelType w:val="hybridMultilevel"/>
    <w:tmpl w:val="80B28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41F43CD"/>
    <w:multiLevelType w:val="hybridMultilevel"/>
    <w:tmpl w:val="8DCC2E50"/>
    <w:lvl w:ilvl="0" w:tplc="3D08CFC6">
      <w:start w:val="1"/>
      <w:numFmt w:val="bullet"/>
      <w:lvlText w:val=""/>
      <w:lvlJc w:val="left"/>
      <w:pPr>
        <w:tabs>
          <w:tab w:val="num" w:pos="720"/>
        </w:tabs>
        <w:ind w:left="720" w:hanging="360"/>
      </w:pPr>
      <w:rPr>
        <w:rFonts w:ascii="StarSymbol" w:hAnsi="StarSymbol" w:hint="default"/>
      </w:rPr>
    </w:lvl>
    <w:lvl w:ilvl="1" w:tplc="8B1079F0" w:tentative="1">
      <w:start w:val="1"/>
      <w:numFmt w:val="bullet"/>
      <w:lvlText w:val=""/>
      <w:lvlJc w:val="left"/>
      <w:pPr>
        <w:tabs>
          <w:tab w:val="num" w:pos="1440"/>
        </w:tabs>
        <w:ind w:left="1440" w:hanging="360"/>
      </w:pPr>
      <w:rPr>
        <w:rFonts w:ascii="StarSymbol" w:hAnsi="StarSymbol" w:hint="default"/>
      </w:rPr>
    </w:lvl>
    <w:lvl w:ilvl="2" w:tplc="5CD25516" w:tentative="1">
      <w:start w:val="1"/>
      <w:numFmt w:val="bullet"/>
      <w:lvlText w:val=""/>
      <w:lvlJc w:val="left"/>
      <w:pPr>
        <w:tabs>
          <w:tab w:val="num" w:pos="2160"/>
        </w:tabs>
        <w:ind w:left="2160" w:hanging="360"/>
      </w:pPr>
      <w:rPr>
        <w:rFonts w:ascii="StarSymbol" w:hAnsi="StarSymbol" w:hint="default"/>
      </w:rPr>
    </w:lvl>
    <w:lvl w:ilvl="3" w:tplc="8A427BAC" w:tentative="1">
      <w:start w:val="1"/>
      <w:numFmt w:val="bullet"/>
      <w:lvlText w:val=""/>
      <w:lvlJc w:val="left"/>
      <w:pPr>
        <w:tabs>
          <w:tab w:val="num" w:pos="2880"/>
        </w:tabs>
        <w:ind w:left="2880" w:hanging="360"/>
      </w:pPr>
      <w:rPr>
        <w:rFonts w:ascii="StarSymbol" w:hAnsi="StarSymbol" w:hint="default"/>
      </w:rPr>
    </w:lvl>
    <w:lvl w:ilvl="4" w:tplc="F0104FE6" w:tentative="1">
      <w:start w:val="1"/>
      <w:numFmt w:val="bullet"/>
      <w:lvlText w:val=""/>
      <w:lvlJc w:val="left"/>
      <w:pPr>
        <w:tabs>
          <w:tab w:val="num" w:pos="3600"/>
        </w:tabs>
        <w:ind w:left="3600" w:hanging="360"/>
      </w:pPr>
      <w:rPr>
        <w:rFonts w:ascii="StarSymbol" w:hAnsi="StarSymbol" w:hint="default"/>
      </w:rPr>
    </w:lvl>
    <w:lvl w:ilvl="5" w:tplc="BA644172" w:tentative="1">
      <w:start w:val="1"/>
      <w:numFmt w:val="bullet"/>
      <w:lvlText w:val=""/>
      <w:lvlJc w:val="left"/>
      <w:pPr>
        <w:tabs>
          <w:tab w:val="num" w:pos="4320"/>
        </w:tabs>
        <w:ind w:left="4320" w:hanging="360"/>
      </w:pPr>
      <w:rPr>
        <w:rFonts w:ascii="StarSymbol" w:hAnsi="StarSymbol" w:hint="default"/>
      </w:rPr>
    </w:lvl>
    <w:lvl w:ilvl="6" w:tplc="1048F404" w:tentative="1">
      <w:start w:val="1"/>
      <w:numFmt w:val="bullet"/>
      <w:lvlText w:val=""/>
      <w:lvlJc w:val="left"/>
      <w:pPr>
        <w:tabs>
          <w:tab w:val="num" w:pos="5040"/>
        </w:tabs>
        <w:ind w:left="5040" w:hanging="360"/>
      </w:pPr>
      <w:rPr>
        <w:rFonts w:ascii="StarSymbol" w:hAnsi="StarSymbol" w:hint="default"/>
      </w:rPr>
    </w:lvl>
    <w:lvl w:ilvl="7" w:tplc="F934F0CA" w:tentative="1">
      <w:start w:val="1"/>
      <w:numFmt w:val="bullet"/>
      <w:lvlText w:val=""/>
      <w:lvlJc w:val="left"/>
      <w:pPr>
        <w:tabs>
          <w:tab w:val="num" w:pos="5760"/>
        </w:tabs>
        <w:ind w:left="5760" w:hanging="360"/>
      </w:pPr>
      <w:rPr>
        <w:rFonts w:ascii="StarSymbol" w:hAnsi="StarSymbol" w:hint="default"/>
      </w:rPr>
    </w:lvl>
    <w:lvl w:ilvl="8" w:tplc="0B4A868E" w:tentative="1">
      <w:start w:val="1"/>
      <w:numFmt w:val="bullet"/>
      <w:lvlText w:val=""/>
      <w:lvlJc w:val="left"/>
      <w:pPr>
        <w:tabs>
          <w:tab w:val="num" w:pos="6480"/>
        </w:tabs>
        <w:ind w:left="6480" w:hanging="360"/>
      </w:pPr>
      <w:rPr>
        <w:rFonts w:ascii="StarSymbol" w:hAnsi="StarSymbol" w:hint="default"/>
      </w:rPr>
    </w:lvl>
  </w:abstractNum>
  <w:abstractNum w:abstractNumId="6">
    <w:nsid w:val="3B531189"/>
    <w:multiLevelType w:val="hybridMultilevel"/>
    <w:tmpl w:val="B7D038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F024EB7"/>
    <w:multiLevelType w:val="hybridMultilevel"/>
    <w:tmpl w:val="0A2A36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65291CD7"/>
    <w:multiLevelType w:val="hybridMultilevel"/>
    <w:tmpl w:val="499EA4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6D5456E"/>
    <w:multiLevelType w:val="hybridMultilevel"/>
    <w:tmpl w:val="B21A3A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6D4F2DF6"/>
    <w:multiLevelType w:val="hybridMultilevel"/>
    <w:tmpl w:val="3A740220"/>
    <w:lvl w:ilvl="0" w:tplc="873A5FF2">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0A37217"/>
    <w:multiLevelType w:val="hybridMultilevel"/>
    <w:tmpl w:val="5FF6D2A4"/>
    <w:lvl w:ilvl="0" w:tplc="6D62C9CC">
      <w:start w:val="1"/>
      <w:numFmt w:val="bullet"/>
      <w:lvlText w:val="•"/>
      <w:lvlJc w:val="left"/>
      <w:pPr>
        <w:tabs>
          <w:tab w:val="num" w:pos="360"/>
        </w:tabs>
        <w:ind w:left="360" w:hanging="360"/>
      </w:pPr>
      <w:rPr>
        <w:rFonts w:ascii="Georgia" w:hAnsi="Georgia" w:hint="default"/>
      </w:rPr>
    </w:lvl>
    <w:lvl w:ilvl="1" w:tplc="4D58BC28">
      <w:start w:val="184"/>
      <w:numFmt w:val="bullet"/>
      <w:lvlText w:val="▫"/>
      <w:lvlJc w:val="left"/>
      <w:pPr>
        <w:tabs>
          <w:tab w:val="num" w:pos="1080"/>
        </w:tabs>
        <w:ind w:left="1080" w:hanging="360"/>
      </w:pPr>
      <w:rPr>
        <w:rFonts w:ascii="Georgia" w:hAnsi="Georgia" w:hint="default"/>
      </w:rPr>
    </w:lvl>
    <w:lvl w:ilvl="2" w:tplc="C16CEF5A">
      <w:start w:val="184"/>
      <w:numFmt w:val="bullet"/>
      <w:lvlText w:val=""/>
      <w:lvlJc w:val="left"/>
      <w:pPr>
        <w:tabs>
          <w:tab w:val="num" w:pos="1800"/>
        </w:tabs>
        <w:ind w:left="1800" w:hanging="360"/>
      </w:pPr>
      <w:rPr>
        <w:rFonts w:ascii="Wingdings 2" w:hAnsi="Wingdings 2" w:hint="default"/>
      </w:rPr>
    </w:lvl>
    <w:lvl w:ilvl="3" w:tplc="0106A3A2" w:tentative="1">
      <w:start w:val="1"/>
      <w:numFmt w:val="bullet"/>
      <w:lvlText w:val="•"/>
      <w:lvlJc w:val="left"/>
      <w:pPr>
        <w:tabs>
          <w:tab w:val="num" w:pos="2520"/>
        </w:tabs>
        <w:ind w:left="2520" w:hanging="360"/>
      </w:pPr>
      <w:rPr>
        <w:rFonts w:ascii="Georgia" w:hAnsi="Georgia" w:hint="default"/>
      </w:rPr>
    </w:lvl>
    <w:lvl w:ilvl="4" w:tplc="20327F04" w:tentative="1">
      <w:start w:val="1"/>
      <w:numFmt w:val="bullet"/>
      <w:lvlText w:val="•"/>
      <w:lvlJc w:val="left"/>
      <w:pPr>
        <w:tabs>
          <w:tab w:val="num" w:pos="3240"/>
        </w:tabs>
        <w:ind w:left="3240" w:hanging="360"/>
      </w:pPr>
      <w:rPr>
        <w:rFonts w:ascii="Georgia" w:hAnsi="Georgia" w:hint="default"/>
      </w:rPr>
    </w:lvl>
    <w:lvl w:ilvl="5" w:tplc="24DEB202" w:tentative="1">
      <w:start w:val="1"/>
      <w:numFmt w:val="bullet"/>
      <w:lvlText w:val="•"/>
      <w:lvlJc w:val="left"/>
      <w:pPr>
        <w:tabs>
          <w:tab w:val="num" w:pos="3960"/>
        </w:tabs>
        <w:ind w:left="3960" w:hanging="360"/>
      </w:pPr>
      <w:rPr>
        <w:rFonts w:ascii="Georgia" w:hAnsi="Georgia" w:hint="default"/>
      </w:rPr>
    </w:lvl>
    <w:lvl w:ilvl="6" w:tplc="85CE919E" w:tentative="1">
      <w:start w:val="1"/>
      <w:numFmt w:val="bullet"/>
      <w:lvlText w:val="•"/>
      <w:lvlJc w:val="left"/>
      <w:pPr>
        <w:tabs>
          <w:tab w:val="num" w:pos="4680"/>
        </w:tabs>
        <w:ind w:left="4680" w:hanging="360"/>
      </w:pPr>
      <w:rPr>
        <w:rFonts w:ascii="Georgia" w:hAnsi="Georgia" w:hint="default"/>
      </w:rPr>
    </w:lvl>
    <w:lvl w:ilvl="7" w:tplc="CB88BF9C" w:tentative="1">
      <w:start w:val="1"/>
      <w:numFmt w:val="bullet"/>
      <w:lvlText w:val="•"/>
      <w:lvlJc w:val="left"/>
      <w:pPr>
        <w:tabs>
          <w:tab w:val="num" w:pos="5400"/>
        </w:tabs>
        <w:ind w:left="5400" w:hanging="360"/>
      </w:pPr>
      <w:rPr>
        <w:rFonts w:ascii="Georgia" w:hAnsi="Georgia" w:hint="default"/>
      </w:rPr>
    </w:lvl>
    <w:lvl w:ilvl="8" w:tplc="3D1E36D4" w:tentative="1">
      <w:start w:val="1"/>
      <w:numFmt w:val="bullet"/>
      <w:lvlText w:val="•"/>
      <w:lvlJc w:val="left"/>
      <w:pPr>
        <w:tabs>
          <w:tab w:val="num" w:pos="6120"/>
        </w:tabs>
        <w:ind w:left="6120" w:hanging="360"/>
      </w:pPr>
      <w:rPr>
        <w:rFonts w:ascii="Georgia" w:hAnsi="Georgia" w:hint="default"/>
      </w:rPr>
    </w:lvl>
  </w:abstractNum>
  <w:abstractNum w:abstractNumId="12">
    <w:nsid w:val="71273FF4"/>
    <w:multiLevelType w:val="hybridMultilevel"/>
    <w:tmpl w:val="4470F7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8A81207"/>
    <w:multiLevelType w:val="hybridMultilevel"/>
    <w:tmpl w:val="A64887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3"/>
  </w:num>
  <w:num w:numId="5">
    <w:abstractNumId w:val="5"/>
  </w:num>
  <w:num w:numId="6">
    <w:abstractNumId w:val="7"/>
  </w:num>
  <w:num w:numId="7">
    <w:abstractNumId w:val="0"/>
  </w:num>
  <w:num w:numId="8">
    <w:abstractNumId w:val="4"/>
  </w:num>
  <w:num w:numId="9">
    <w:abstractNumId w:val="8"/>
  </w:num>
  <w:num w:numId="10">
    <w:abstractNumId w:val="1"/>
  </w:num>
  <w:num w:numId="11">
    <w:abstractNumId w:val="9"/>
  </w:num>
  <w:num w:numId="12">
    <w:abstractNumId w:val="2"/>
  </w:num>
  <w:num w:numId="13">
    <w:abstractNumId w:val="1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rsids>
    <w:rsidRoot w:val="009E0FC6"/>
    <w:rsid w:val="00001514"/>
    <w:rsid w:val="00004F68"/>
    <w:rsid w:val="000522CD"/>
    <w:rsid w:val="00066F8E"/>
    <w:rsid w:val="00091FBD"/>
    <w:rsid w:val="000A06A2"/>
    <w:rsid w:val="000A4C71"/>
    <w:rsid w:val="000B1006"/>
    <w:rsid w:val="000B1148"/>
    <w:rsid w:val="000B3B88"/>
    <w:rsid w:val="000B5AFD"/>
    <w:rsid w:val="000D3B25"/>
    <w:rsid w:val="000D41EA"/>
    <w:rsid w:val="000E2C8C"/>
    <w:rsid w:val="000E7D5E"/>
    <w:rsid w:val="00103909"/>
    <w:rsid w:val="00103DFC"/>
    <w:rsid w:val="00115B7D"/>
    <w:rsid w:val="00116D3D"/>
    <w:rsid w:val="00124E51"/>
    <w:rsid w:val="0013279A"/>
    <w:rsid w:val="001418B5"/>
    <w:rsid w:val="00157270"/>
    <w:rsid w:val="00166049"/>
    <w:rsid w:val="00171920"/>
    <w:rsid w:val="00172AD1"/>
    <w:rsid w:val="0017479E"/>
    <w:rsid w:val="001B1181"/>
    <w:rsid w:val="001B3997"/>
    <w:rsid w:val="001D025C"/>
    <w:rsid w:val="001D1C16"/>
    <w:rsid w:val="001D471B"/>
    <w:rsid w:val="001E40F9"/>
    <w:rsid w:val="001F42FA"/>
    <w:rsid w:val="002025F7"/>
    <w:rsid w:val="0021270B"/>
    <w:rsid w:val="00217758"/>
    <w:rsid w:val="0022434A"/>
    <w:rsid w:val="0023219A"/>
    <w:rsid w:val="0023637F"/>
    <w:rsid w:val="002414F2"/>
    <w:rsid w:val="00245A3F"/>
    <w:rsid w:val="00250614"/>
    <w:rsid w:val="002513D9"/>
    <w:rsid w:val="0025611F"/>
    <w:rsid w:val="00257C05"/>
    <w:rsid w:val="0026682A"/>
    <w:rsid w:val="00280B00"/>
    <w:rsid w:val="002C0540"/>
    <w:rsid w:val="002C200C"/>
    <w:rsid w:val="003034EC"/>
    <w:rsid w:val="00303E02"/>
    <w:rsid w:val="00311763"/>
    <w:rsid w:val="00341D66"/>
    <w:rsid w:val="00341F40"/>
    <w:rsid w:val="0035689A"/>
    <w:rsid w:val="00364EA5"/>
    <w:rsid w:val="0037633D"/>
    <w:rsid w:val="00396889"/>
    <w:rsid w:val="0039712D"/>
    <w:rsid w:val="003A6D9D"/>
    <w:rsid w:val="003C0072"/>
    <w:rsid w:val="003D2B7D"/>
    <w:rsid w:val="003F6A58"/>
    <w:rsid w:val="0040211F"/>
    <w:rsid w:val="0042284F"/>
    <w:rsid w:val="00431B66"/>
    <w:rsid w:val="00461A60"/>
    <w:rsid w:val="00462EE0"/>
    <w:rsid w:val="00464AF1"/>
    <w:rsid w:val="00465958"/>
    <w:rsid w:val="00471E9F"/>
    <w:rsid w:val="00494921"/>
    <w:rsid w:val="0049597F"/>
    <w:rsid w:val="004A6D7C"/>
    <w:rsid w:val="004B7D1C"/>
    <w:rsid w:val="004E3488"/>
    <w:rsid w:val="004F195E"/>
    <w:rsid w:val="004F334E"/>
    <w:rsid w:val="00507618"/>
    <w:rsid w:val="005112CA"/>
    <w:rsid w:val="005112E6"/>
    <w:rsid w:val="00511E91"/>
    <w:rsid w:val="0052321B"/>
    <w:rsid w:val="00544268"/>
    <w:rsid w:val="00557D69"/>
    <w:rsid w:val="005619F8"/>
    <w:rsid w:val="00565037"/>
    <w:rsid w:val="005779F6"/>
    <w:rsid w:val="00590304"/>
    <w:rsid w:val="00597774"/>
    <w:rsid w:val="005C02FF"/>
    <w:rsid w:val="005C04E9"/>
    <w:rsid w:val="005C1088"/>
    <w:rsid w:val="005C5052"/>
    <w:rsid w:val="005C5624"/>
    <w:rsid w:val="005D4027"/>
    <w:rsid w:val="005E327A"/>
    <w:rsid w:val="005F234F"/>
    <w:rsid w:val="0060139D"/>
    <w:rsid w:val="00601ED0"/>
    <w:rsid w:val="0060289C"/>
    <w:rsid w:val="00620CAD"/>
    <w:rsid w:val="00620DE9"/>
    <w:rsid w:val="00624821"/>
    <w:rsid w:val="00625A4E"/>
    <w:rsid w:val="00627272"/>
    <w:rsid w:val="00630F94"/>
    <w:rsid w:val="00635339"/>
    <w:rsid w:val="00650247"/>
    <w:rsid w:val="00650313"/>
    <w:rsid w:val="006579EC"/>
    <w:rsid w:val="00666839"/>
    <w:rsid w:val="006843CA"/>
    <w:rsid w:val="00684B8D"/>
    <w:rsid w:val="00697113"/>
    <w:rsid w:val="006A4AAC"/>
    <w:rsid w:val="006A6E0D"/>
    <w:rsid w:val="006A7337"/>
    <w:rsid w:val="006C43C2"/>
    <w:rsid w:val="006D1333"/>
    <w:rsid w:val="006D4375"/>
    <w:rsid w:val="006D5EEF"/>
    <w:rsid w:val="006E090D"/>
    <w:rsid w:val="006F3961"/>
    <w:rsid w:val="006F4BB3"/>
    <w:rsid w:val="0071375D"/>
    <w:rsid w:val="00716225"/>
    <w:rsid w:val="00716424"/>
    <w:rsid w:val="007317C0"/>
    <w:rsid w:val="007464DD"/>
    <w:rsid w:val="007479E0"/>
    <w:rsid w:val="00762EF2"/>
    <w:rsid w:val="00781462"/>
    <w:rsid w:val="007912AF"/>
    <w:rsid w:val="007A1E49"/>
    <w:rsid w:val="007A5C37"/>
    <w:rsid w:val="007A658F"/>
    <w:rsid w:val="007C7BAF"/>
    <w:rsid w:val="007E1242"/>
    <w:rsid w:val="007E4937"/>
    <w:rsid w:val="007E6506"/>
    <w:rsid w:val="007F123D"/>
    <w:rsid w:val="007F743C"/>
    <w:rsid w:val="00803093"/>
    <w:rsid w:val="00815683"/>
    <w:rsid w:val="0081704C"/>
    <w:rsid w:val="00822B89"/>
    <w:rsid w:val="00833D14"/>
    <w:rsid w:val="008349B0"/>
    <w:rsid w:val="008556CD"/>
    <w:rsid w:val="00855E60"/>
    <w:rsid w:val="00856684"/>
    <w:rsid w:val="00857967"/>
    <w:rsid w:val="00876AA4"/>
    <w:rsid w:val="00877BF5"/>
    <w:rsid w:val="00883CF1"/>
    <w:rsid w:val="00885C56"/>
    <w:rsid w:val="00887264"/>
    <w:rsid w:val="008B4C80"/>
    <w:rsid w:val="008B5628"/>
    <w:rsid w:val="008C23AC"/>
    <w:rsid w:val="008C2F6C"/>
    <w:rsid w:val="008C4C8E"/>
    <w:rsid w:val="008C5EF3"/>
    <w:rsid w:val="008D659E"/>
    <w:rsid w:val="008D7CB8"/>
    <w:rsid w:val="008E5223"/>
    <w:rsid w:val="008E5E11"/>
    <w:rsid w:val="00902604"/>
    <w:rsid w:val="00911CAD"/>
    <w:rsid w:val="009337A3"/>
    <w:rsid w:val="0093661E"/>
    <w:rsid w:val="009415EE"/>
    <w:rsid w:val="009538AE"/>
    <w:rsid w:val="00961859"/>
    <w:rsid w:val="009666D0"/>
    <w:rsid w:val="00966ED8"/>
    <w:rsid w:val="00971155"/>
    <w:rsid w:val="009757B4"/>
    <w:rsid w:val="00997356"/>
    <w:rsid w:val="009B057C"/>
    <w:rsid w:val="009B7F36"/>
    <w:rsid w:val="009C6307"/>
    <w:rsid w:val="009E0252"/>
    <w:rsid w:val="009E0FC6"/>
    <w:rsid w:val="009E5142"/>
    <w:rsid w:val="009E6D26"/>
    <w:rsid w:val="00A07D4C"/>
    <w:rsid w:val="00A1137E"/>
    <w:rsid w:val="00A26A5C"/>
    <w:rsid w:val="00A32283"/>
    <w:rsid w:val="00A32983"/>
    <w:rsid w:val="00A424E0"/>
    <w:rsid w:val="00A51C64"/>
    <w:rsid w:val="00A735CC"/>
    <w:rsid w:val="00A74467"/>
    <w:rsid w:val="00A7656E"/>
    <w:rsid w:val="00A82674"/>
    <w:rsid w:val="00A85CA0"/>
    <w:rsid w:val="00A872F2"/>
    <w:rsid w:val="00AA0BF1"/>
    <w:rsid w:val="00AA59BB"/>
    <w:rsid w:val="00AB6DC7"/>
    <w:rsid w:val="00AB7009"/>
    <w:rsid w:val="00AC504C"/>
    <w:rsid w:val="00AD1000"/>
    <w:rsid w:val="00AF054F"/>
    <w:rsid w:val="00AF3A47"/>
    <w:rsid w:val="00AF5C9E"/>
    <w:rsid w:val="00B04F01"/>
    <w:rsid w:val="00B32087"/>
    <w:rsid w:val="00B43E73"/>
    <w:rsid w:val="00B45EA1"/>
    <w:rsid w:val="00B46CE7"/>
    <w:rsid w:val="00B64034"/>
    <w:rsid w:val="00B647AC"/>
    <w:rsid w:val="00B72D5C"/>
    <w:rsid w:val="00B77218"/>
    <w:rsid w:val="00B831ED"/>
    <w:rsid w:val="00B85C8D"/>
    <w:rsid w:val="00B93EB3"/>
    <w:rsid w:val="00B96958"/>
    <w:rsid w:val="00BC1B4F"/>
    <w:rsid w:val="00BC3460"/>
    <w:rsid w:val="00BD2680"/>
    <w:rsid w:val="00BD459E"/>
    <w:rsid w:val="00BE1A72"/>
    <w:rsid w:val="00BF092D"/>
    <w:rsid w:val="00BF0D36"/>
    <w:rsid w:val="00BF1DEC"/>
    <w:rsid w:val="00BF798E"/>
    <w:rsid w:val="00C12DBB"/>
    <w:rsid w:val="00C302AC"/>
    <w:rsid w:val="00C30461"/>
    <w:rsid w:val="00C46CAA"/>
    <w:rsid w:val="00C54D99"/>
    <w:rsid w:val="00C556C3"/>
    <w:rsid w:val="00C60FED"/>
    <w:rsid w:val="00C77669"/>
    <w:rsid w:val="00C831EE"/>
    <w:rsid w:val="00C85B73"/>
    <w:rsid w:val="00C93FAE"/>
    <w:rsid w:val="00CA023E"/>
    <w:rsid w:val="00CA6C97"/>
    <w:rsid w:val="00CC4747"/>
    <w:rsid w:val="00CD0F46"/>
    <w:rsid w:val="00CD26DE"/>
    <w:rsid w:val="00CD4773"/>
    <w:rsid w:val="00CE409E"/>
    <w:rsid w:val="00D15BFE"/>
    <w:rsid w:val="00D22FCA"/>
    <w:rsid w:val="00D30500"/>
    <w:rsid w:val="00D33950"/>
    <w:rsid w:val="00D37677"/>
    <w:rsid w:val="00D41155"/>
    <w:rsid w:val="00D44277"/>
    <w:rsid w:val="00D54361"/>
    <w:rsid w:val="00D60004"/>
    <w:rsid w:val="00D64B58"/>
    <w:rsid w:val="00D720E8"/>
    <w:rsid w:val="00D812AB"/>
    <w:rsid w:val="00D851AE"/>
    <w:rsid w:val="00D91841"/>
    <w:rsid w:val="00D9615F"/>
    <w:rsid w:val="00DA61D4"/>
    <w:rsid w:val="00DA67BE"/>
    <w:rsid w:val="00DA7FBE"/>
    <w:rsid w:val="00DC17A0"/>
    <w:rsid w:val="00DC743C"/>
    <w:rsid w:val="00DD0C82"/>
    <w:rsid w:val="00E0123E"/>
    <w:rsid w:val="00E0316D"/>
    <w:rsid w:val="00E0435C"/>
    <w:rsid w:val="00E0543F"/>
    <w:rsid w:val="00E06401"/>
    <w:rsid w:val="00E220B9"/>
    <w:rsid w:val="00E34B52"/>
    <w:rsid w:val="00E43700"/>
    <w:rsid w:val="00E479C9"/>
    <w:rsid w:val="00E47FD1"/>
    <w:rsid w:val="00E57535"/>
    <w:rsid w:val="00E658E3"/>
    <w:rsid w:val="00E73E1F"/>
    <w:rsid w:val="00E75423"/>
    <w:rsid w:val="00E7626B"/>
    <w:rsid w:val="00E76D0E"/>
    <w:rsid w:val="00E83CD7"/>
    <w:rsid w:val="00E8780D"/>
    <w:rsid w:val="00E9007C"/>
    <w:rsid w:val="00E94160"/>
    <w:rsid w:val="00EB0AA0"/>
    <w:rsid w:val="00EB3A35"/>
    <w:rsid w:val="00EC004F"/>
    <w:rsid w:val="00EC2B22"/>
    <w:rsid w:val="00EE0F7F"/>
    <w:rsid w:val="00EE3139"/>
    <w:rsid w:val="00EE6A96"/>
    <w:rsid w:val="00EF551B"/>
    <w:rsid w:val="00F028AB"/>
    <w:rsid w:val="00F03444"/>
    <w:rsid w:val="00F1220F"/>
    <w:rsid w:val="00F269AC"/>
    <w:rsid w:val="00F44E9D"/>
    <w:rsid w:val="00F53C0B"/>
    <w:rsid w:val="00F63551"/>
    <w:rsid w:val="00FA2FBC"/>
    <w:rsid w:val="00FA6647"/>
    <w:rsid w:val="00FB06EC"/>
    <w:rsid w:val="00FB08E0"/>
    <w:rsid w:val="00FB28DF"/>
    <w:rsid w:val="00FE0635"/>
    <w:rsid w:val="00FE1BD1"/>
    <w:rsid w:val="00FF59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FC6"/>
    <w:rPr>
      <w:rFonts w:ascii="Times New Roman" w:eastAsia="Times New Roman" w:hAnsi="Times New Roman"/>
      <w:sz w:val="24"/>
      <w:szCs w:val="24"/>
      <w:lang w:val="es-CO"/>
    </w:rPr>
  </w:style>
  <w:style w:type="paragraph" w:styleId="Ttulo3">
    <w:name w:val="heading 3"/>
    <w:basedOn w:val="Normal"/>
    <w:next w:val="Normal"/>
    <w:link w:val="Ttulo3Car"/>
    <w:uiPriority w:val="9"/>
    <w:semiHidden/>
    <w:unhideWhenUsed/>
    <w:qFormat/>
    <w:rsid w:val="00AB7009"/>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unhideWhenUsed/>
    <w:qFormat/>
    <w:rsid w:val="00A8267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ar"/>
    <w:qFormat/>
    <w:rsid w:val="009E0FC6"/>
    <w:pPr>
      <w:keepNext/>
      <w:jc w:val="center"/>
      <w:outlineLvl w:val="8"/>
    </w:pPr>
    <w:rPr>
      <w:sz w:val="32"/>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link w:val="Ttulo9"/>
    <w:rsid w:val="009E0FC6"/>
    <w:rPr>
      <w:rFonts w:ascii="Times New Roman" w:eastAsia="Times New Roman" w:hAnsi="Times New Roman" w:cs="Times New Roman"/>
      <w:sz w:val="32"/>
      <w:szCs w:val="24"/>
      <w:lang w:val="es-ES_tradnl" w:eastAsia="es-ES"/>
    </w:rPr>
  </w:style>
  <w:style w:type="paragraph" w:styleId="TDC1">
    <w:name w:val="toc 1"/>
    <w:basedOn w:val="Normal"/>
    <w:next w:val="Normal"/>
    <w:autoRedefine/>
    <w:semiHidden/>
    <w:rsid w:val="009E0FC6"/>
    <w:pPr>
      <w:spacing w:before="360" w:after="360"/>
    </w:pPr>
    <w:rPr>
      <w:b/>
      <w:bCs/>
      <w:caps/>
      <w:szCs w:val="26"/>
      <w:u w:val="single"/>
      <w:lang w:val="es-ES_tradnl"/>
    </w:rPr>
  </w:style>
  <w:style w:type="paragraph" w:styleId="Textodeglobo">
    <w:name w:val="Balloon Text"/>
    <w:basedOn w:val="Normal"/>
    <w:link w:val="TextodegloboCar"/>
    <w:uiPriority w:val="99"/>
    <w:semiHidden/>
    <w:unhideWhenUsed/>
    <w:rsid w:val="009E0FC6"/>
    <w:rPr>
      <w:rFonts w:ascii="Tahoma" w:hAnsi="Tahoma" w:cs="Tahoma"/>
      <w:sz w:val="16"/>
      <w:szCs w:val="16"/>
    </w:rPr>
  </w:style>
  <w:style w:type="character" w:customStyle="1" w:styleId="TextodegloboCar">
    <w:name w:val="Texto de globo Car"/>
    <w:link w:val="Textodeglobo"/>
    <w:uiPriority w:val="99"/>
    <w:semiHidden/>
    <w:rsid w:val="009E0FC6"/>
    <w:rPr>
      <w:rFonts w:ascii="Tahoma" w:eastAsia="Times New Roman" w:hAnsi="Tahoma" w:cs="Tahoma"/>
      <w:sz w:val="16"/>
      <w:szCs w:val="16"/>
      <w:lang w:eastAsia="es-ES"/>
    </w:rPr>
  </w:style>
  <w:style w:type="character" w:styleId="Hipervnculo">
    <w:name w:val="Hyperlink"/>
    <w:uiPriority w:val="99"/>
    <w:semiHidden/>
    <w:unhideWhenUsed/>
    <w:rsid w:val="00AD1000"/>
    <w:rPr>
      <w:color w:val="0000FF"/>
      <w:u w:val="single"/>
    </w:rPr>
  </w:style>
  <w:style w:type="paragraph" w:styleId="Prrafodelista">
    <w:name w:val="List Paragraph"/>
    <w:basedOn w:val="Normal"/>
    <w:uiPriority w:val="34"/>
    <w:qFormat/>
    <w:rsid w:val="00471E9F"/>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FA2FBC"/>
    <w:pPr>
      <w:tabs>
        <w:tab w:val="center" w:pos="4419"/>
        <w:tab w:val="right" w:pos="8838"/>
      </w:tabs>
    </w:pPr>
  </w:style>
  <w:style w:type="character" w:customStyle="1" w:styleId="EncabezadoCar">
    <w:name w:val="Encabezado Car"/>
    <w:link w:val="Encabezado"/>
    <w:uiPriority w:val="99"/>
    <w:rsid w:val="00FA2FBC"/>
    <w:rPr>
      <w:rFonts w:ascii="Times New Roman" w:eastAsia="Times New Roman" w:hAnsi="Times New Roman"/>
      <w:sz w:val="24"/>
      <w:szCs w:val="24"/>
      <w:lang w:eastAsia="es-ES"/>
    </w:rPr>
  </w:style>
  <w:style w:type="paragraph" w:styleId="Piedepgina">
    <w:name w:val="footer"/>
    <w:basedOn w:val="Normal"/>
    <w:link w:val="PiedepginaCar"/>
    <w:uiPriority w:val="99"/>
    <w:unhideWhenUsed/>
    <w:rsid w:val="00FA2FBC"/>
    <w:pPr>
      <w:tabs>
        <w:tab w:val="center" w:pos="4419"/>
        <w:tab w:val="right" w:pos="8838"/>
      </w:tabs>
    </w:pPr>
  </w:style>
  <w:style w:type="character" w:customStyle="1" w:styleId="PiedepginaCar">
    <w:name w:val="Pie de página Car"/>
    <w:link w:val="Piedepgina"/>
    <w:uiPriority w:val="99"/>
    <w:rsid w:val="00FA2FBC"/>
    <w:rPr>
      <w:rFonts w:ascii="Times New Roman" w:eastAsia="Times New Roman" w:hAnsi="Times New Roman"/>
      <w:sz w:val="24"/>
      <w:szCs w:val="24"/>
      <w:lang w:eastAsia="es-ES"/>
    </w:rPr>
  </w:style>
  <w:style w:type="character" w:customStyle="1" w:styleId="Ttulo6Car">
    <w:name w:val="Título 6 Car"/>
    <w:basedOn w:val="Fuentedeprrafopredeter"/>
    <w:link w:val="Ttulo6"/>
    <w:uiPriority w:val="9"/>
    <w:rsid w:val="00A82674"/>
    <w:rPr>
      <w:rFonts w:asciiTheme="majorHAnsi" w:eastAsiaTheme="majorEastAsia" w:hAnsiTheme="majorHAnsi" w:cstheme="majorBidi"/>
      <w:i/>
      <w:iCs/>
      <w:color w:val="243F60" w:themeColor="accent1" w:themeShade="7F"/>
      <w:sz w:val="24"/>
      <w:szCs w:val="24"/>
      <w:lang w:val="es-CO"/>
    </w:rPr>
  </w:style>
  <w:style w:type="paragraph" w:styleId="Textoindependiente">
    <w:name w:val="Body Text"/>
    <w:basedOn w:val="Normal"/>
    <w:link w:val="TextoindependienteCar"/>
    <w:rsid w:val="00684B8D"/>
    <w:pPr>
      <w:jc w:val="both"/>
    </w:pPr>
    <w:rPr>
      <w:rFonts w:ascii="Arial" w:hAnsi="Arial"/>
      <w:szCs w:val="20"/>
      <w:lang w:val="es-MX"/>
    </w:rPr>
  </w:style>
  <w:style w:type="character" w:customStyle="1" w:styleId="TextoindependienteCar">
    <w:name w:val="Texto independiente Car"/>
    <w:basedOn w:val="Fuentedeprrafopredeter"/>
    <w:link w:val="Textoindependiente"/>
    <w:rsid w:val="00684B8D"/>
    <w:rPr>
      <w:rFonts w:ascii="Arial" w:eastAsia="Times New Roman" w:hAnsi="Arial"/>
      <w:sz w:val="24"/>
      <w:lang w:val="es-MX"/>
    </w:rPr>
  </w:style>
  <w:style w:type="paragraph" w:styleId="Textonotapie">
    <w:name w:val="footnote text"/>
    <w:basedOn w:val="Normal"/>
    <w:link w:val="TextonotapieCar"/>
    <w:uiPriority w:val="99"/>
    <w:semiHidden/>
    <w:unhideWhenUsed/>
    <w:rsid w:val="00684B8D"/>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684B8D"/>
    <w:rPr>
      <w:rFonts w:asciiTheme="minorHAnsi" w:eastAsiaTheme="minorHAnsi" w:hAnsiTheme="minorHAnsi" w:cstheme="minorBidi"/>
      <w:lang w:val="es-CO" w:eastAsia="en-US"/>
    </w:rPr>
  </w:style>
  <w:style w:type="character" w:styleId="Refdenotaalpie">
    <w:name w:val="footnote reference"/>
    <w:basedOn w:val="Fuentedeprrafopredeter"/>
    <w:uiPriority w:val="99"/>
    <w:semiHidden/>
    <w:unhideWhenUsed/>
    <w:rsid w:val="00684B8D"/>
    <w:rPr>
      <w:vertAlign w:val="superscript"/>
    </w:rPr>
  </w:style>
  <w:style w:type="paragraph" w:styleId="Sinespaciado">
    <w:name w:val="No Spacing"/>
    <w:uiPriority w:val="1"/>
    <w:qFormat/>
    <w:rsid w:val="002025F7"/>
    <w:rPr>
      <w:rFonts w:asciiTheme="minorHAnsi" w:eastAsiaTheme="minorHAnsi" w:hAnsiTheme="minorHAnsi" w:cstheme="minorBidi"/>
      <w:sz w:val="22"/>
      <w:szCs w:val="22"/>
      <w:lang w:val="es-CO" w:eastAsia="en-US"/>
    </w:rPr>
  </w:style>
  <w:style w:type="character" w:customStyle="1" w:styleId="Ttulo3Car">
    <w:name w:val="Título 3 Car"/>
    <w:basedOn w:val="Fuentedeprrafopredeter"/>
    <w:link w:val="Ttulo3"/>
    <w:uiPriority w:val="9"/>
    <w:semiHidden/>
    <w:rsid w:val="00AB7009"/>
    <w:rPr>
      <w:rFonts w:asciiTheme="majorHAnsi" w:eastAsiaTheme="majorEastAsia" w:hAnsiTheme="majorHAnsi" w:cstheme="majorBidi"/>
      <w:b/>
      <w:bCs/>
      <w:color w:val="4F81BD" w:themeColor="accent1"/>
      <w:sz w:val="24"/>
      <w:szCs w:val="24"/>
      <w:lang w:val="es-CO"/>
    </w:rPr>
  </w:style>
  <w:style w:type="paragraph" w:styleId="NormalWeb">
    <w:name w:val="Normal (Web)"/>
    <w:basedOn w:val="Normal"/>
    <w:uiPriority w:val="99"/>
    <w:unhideWhenUsed/>
    <w:rsid w:val="00AB7009"/>
    <w:pPr>
      <w:spacing w:before="100" w:beforeAutospacing="1" w:after="100" w:afterAutospacing="1"/>
    </w:pPr>
    <w:rPr>
      <w:lang w:eastAsia="es-CO"/>
    </w:rPr>
  </w:style>
  <w:style w:type="character" w:customStyle="1" w:styleId="apple-converted-space">
    <w:name w:val="apple-converted-space"/>
    <w:basedOn w:val="Fuentedeprrafopredeter"/>
    <w:rsid w:val="00AB7009"/>
  </w:style>
  <w:style w:type="table" w:styleId="Tablaconcuadrcula">
    <w:name w:val="Table Grid"/>
    <w:basedOn w:val="Tablanormal"/>
    <w:uiPriority w:val="59"/>
    <w:rsid w:val="000D3B25"/>
    <w:rPr>
      <w:rFonts w:asciiTheme="minorHAnsi" w:eastAsiaTheme="minorHAnsi" w:hAnsiTheme="minorHAnsi" w:cstheme="minorBidi"/>
      <w:sz w:val="22"/>
      <w:szCs w:val="22"/>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837892">
      <w:bodyDiv w:val="1"/>
      <w:marLeft w:val="0"/>
      <w:marRight w:val="0"/>
      <w:marTop w:val="0"/>
      <w:marBottom w:val="0"/>
      <w:divBdr>
        <w:top w:val="none" w:sz="0" w:space="0" w:color="auto"/>
        <w:left w:val="none" w:sz="0" w:space="0" w:color="auto"/>
        <w:bottom w:val="none" w:sz="0" w:space="0" w:color="auto"/>
        <w:right w:val="none" w:sz="0" w:space="0" w:color="auto"/>
      </w:divBdr>
      <w:divsChild>
        <w:div w:id="301160531">
          <w:marLeft w:val="677"/>
          <w:marRight w:val="0"/>
          <w:marTop w:val="0"/>
          <w:marBottom w:val="283"/>
          <w:divBdr>
            <w:top w:val="none" w:sz="0" w:space="0" w:color="auto"/>
            <w:left w:val="none" w:sz="0" w:space="0" w:color="auto"/>
            <w:bottom w:val="none" w:sz="0" w:space="0" w:color="auto"/>
            <w:right w:val="none" w:sz="0" w:space="0" w:color="auto"/>
          </w:divBdr>
        </w:div>
        <w:div w:id="1636258491">
          <w:marLeft w:val="677"/>
          <w:marRight w:val="0"/>
          <w:marTop w:val="0"/>
          <w:marBottom w:val="283"/>
          <w:divBdr>
            <w:top w:val="none" w:sz="0" w:space="0" w:color="auto"/>
            <w:left w:val="none" w:sz="0" w:space="0" w:color="auto"/>
            <w:bottom w:val="none" w:sz="0" w:space="0" w:color="auto"/>
            <w:right w:val="none" w:sz="0" w:space="0" w:color="auto"/>
          </w:divBdr>
        </w:div>
        <w:div w:id="2099325462">
          <w:marLeft w:val="677"/>
          <w:marRight w:val="0"/>
          <w:marTop w:val="0"/>
          <w:marBottom w:val="283"/>
          <w:divBdr>
            <w:top w:val="none" w:sz="0" w:space="0" w:color="auto"/>
            <w:left w:val="none" w:sz="0" w:space="0" w:color="auto"/>
            <w:bottom w:val="none" w:sz="0" w:space="0" w:color="auto"/>
            <w:right w:val="none" w:sz="0" w:space="0" w:color="auto"/>
          </w:divBdr>
        </w:div>
      </w:divsChild>
    </w:div>
    <w:div w:id="410735370">
      <w:bodyDiv w:val="1"/>
      <w:marLeft w:val="0"/>
      <w:marRight w:val="0"/>
      <w:marTop w:val="0"/>
      <w:marBottom w:val="0"/>
      <w:divBdr>
        <w:top w:val="none" w:sz="0" w:space="0" w:color="auto"/>
        <w:left w:val="none" w:sz="0" w:space="0" w:color="auto"/>
        <w:bottom w:val="none" w:sz="0" w:space="0" w:color="auto"/>
        <w:right w:val="none" w:sz="0" w:space="0" w:color="auto"/>
      </w:divBdr>
      <w:divsChild>
        <w:div w:id="1277056989">
          <w:marLeft w:val="677"/>
          <w:marRight w:val="0"/>
          <w:marTop w:val="0"/>
          <w:marBottom w:val="283"/>
          <w:divBdr>
            <w:top w:val="none" w:sz="0" w:space="0" w:color="auto"/>
            <w:left w:val="none" w:sz="0" w:space="0" w:color="auto"/>
            <w:bottom w:val="none" w:sz="0" w:space="0" w:color="auto"/>
            <w:right w:val="none" w:sz="0" w:space="0" w:color="auto"/>
          </w:divBdr>
        </w:div>
        <w:div w:id="1564874242">
          <w:marLeft w:val="677"/>
          <w:marRight w:val="0"/>
          <w:marTop w:val="0"/>
          <w:marBottom w:val="283"/>
          <w:divBdr>
            <w:top w:val="none" w:sz="0" w:space="0" w:color="auto"/>
            <w:left w:val="none" w:sz="0" w:space="0" w:color="auto"/>
            <w:bottom w:val="none" w:sz="0" w:space="0" w:color="auto"/>
            <w:right w:val="none" w:sz="0" w:space="0" w:color="auto"/>
          </w:divBdr>
        </w:div>
        <w:div w:id="1737969673">
          <w:marLeft w:val="677"/>
          <w:marRight w:val="0"/>
          <w:marTop w:val="0"/>
          <w:marBottom w:val="283"/>
          <w:divBdr>
            <w:top w:val="none" w:sz="0" w:space="0" w:color="auto"/>
            <w:left w:val="none" w:sz="0" w:space="0" w:color="auto"/>
            <w:bottom w:val="none" w:sz="0" w:space="0" w:color="auto"/>
            <w:right w:val="none" w:sz="0" w:space="0" w:color="auto"/>
          </w:divBdr>
        </w:div>
      </w:divsChild>
    </w:div>
    <w:div w:id="554313047">
      <w:bodyDiv w:val="1"/>
      <w:marLeft w:val="0"/>
      <w:marRight w:val="0"/>
      <w:marTop w:val="0"/>
      <w:marBottom w:val="0"/>
      <w:divBdr>
        <w:top w:val="none" w:sz="0" w:space="0" w:color="auto"/>
        <w:left w:val="none" w:sz="0" w:space="0" w:color="auto"/>
        <w:bottom w:val="none" w:sz="0" w:space="0" w:color="auto"/>
        <w:right w:val="none" w:sz="0" w:space="0" w:color="auto"/>
      </w:divBdr>
      <w:divsChild>
        <w:div w:id="1439059924">
          <w:marLeft w:val="677"/>
          <w:marRight w:val="0"/>
          <w:marTop w:val="0"/>
          <w:marBottom w:val="283"/>
          <w:divBdr>
            <w:top w:val="none" w:sz="0" w:space="0" w:color="auto"/>
            <w:left w:val="none" w:sz="0" w:space="0" w:color="auto"/>
            <w:bottom w:val="none" w:sz="0" w:space="0" w:color="auto"/>
            <w:right w:val="none" w:sz="0" w:space="0" w:color="auto"/>
          </w:divBdr>
        </w:div>
      </w:divsChild>
    </w:div>
    <w:div w:id="689839001">
      <w:bodyDiv w:val="1"/>
      <w:marLeft w:val="0"/>
      <w:marRight w:val="0"/>
      <w:marTop w:val="0"/>
      <w:marBottom w:val="0"/>
      <w:divBdr>
        <w:top w:val="none" w:sz="0" w:space="0" w:color="auto"/>
        <w:left w:val="none" w:sz="0" w:space="0" w:color="auto"/>
        <w:bottom w:val="none" w:sz="0" w:space="0" w:color="auto"/>
        <w:right w:val="none" w:sz="0" w:space="0" w:color="auto"/>
      </w:divBdr>
      <w:divsChild>
        <w:div w:id="2008556250">
          <w:marLeft w:val="677"/>
          <w:marRight w:val="0"/>
          <w:marTop w:val="0"/>
          <w:marBottom w:val="283"/>
          <w:divBdr>
            <w:top w:val="none" w:sz="0" w:space="0" w:color="auto"/>
            <w:left w:val="none" w:sz="0" w:space="0" w:color="auto"/>
            <w:bottom w:val="none" w:sz="0" w:space="0" w:color="auto"/>
            <w:right w:val="none" w:sz="0" w:space="0" w:color="auto"/>
          </w:divBdr>
        </w:div>
      </w:divsChild>
    </w:div>
    <w:div w:id="1035694147">
      <w:bodyDiv w:val="1"/>
      <w:marLeft w:val="0"/>
      <w:marRight w:val="0"/>
      <w:marTop w:val="0"/>
      <w:marBottom w:val="0"/>
      <w:divBdr>
        <w:top w:val="none" w:sz="0" w:space="0" w:color="auto"/>
        <w:left w:val="none" w:sz="0" w:space="0" w:color="auto"/>
        <w:bottom w:val="none" w:sz="0" w:space="0" w:color="auto"/>
        <w:right w:val="none" w:sz="0" w:space="0" w:color="auto"/>
      </w:divBdr>
      <w:divsChild>
        <w:div w:id="754060497">
          <w:marLeft w:val="677"/>
          <w:marRight w:val="0"/>
          <w:marTop w:val="0"/>
          <w:marBottom w:val="283"/>
          <w:divBdr>
            <w:top w:val="none" w:sz="0" w:space="0" w:color="auto"/>
            <w:left w:val="none" w:sz="0" w:space="0" w:color="auto"/>
            <w:bottom w:val="none" w:sz="0" w:space="0" w:color="auto"/>
            <w:right w:val="none" w:sz="0" w:space="0" w:color="auto"/>
          </w:divBdr>
        </w:div>
      </w:divsChild>
    </w:div>
    <w:div w:id="1165166233">
      <w:bodyDiv w:val="1"/>
      <w:marLeft w:val="0"/>
      <w:marRight w:val="0"/>
      <w:marTop w:val="0"/>
      <w:marBottom w:val="0"/>
      <w:divBdr>
        <w:top w:val="none" w:sz="0" w:space="0" w:color="auto"/>
        <w:left w:val="none" w:sz="0" w:space="0" w:color="auto"/>
        <w:bottom w:val="none" w:sz="0" w:space="0" w:color="auto"/>
        <w:right w:val="none" w:sz="0" w:space="0" w:color="auto"/>
      </w:divBdr>
    </w:div>
    <w:div w:id="1456682025">
      <w:bodyDiv w:val="1"/>
      <w:marLeft w:val="0"/>
      <w:marRight w:val="0"/>
      <w:marTop w:val="0"/>
      <w:marBottom w:val="0"/>
      <w:divBdr>
        <w:top w:val="none" w:sz="0" w:space="0" w:color="auto"/>
        <w:left w:val="none" w:sz="0" w:space="0" w:color="auto"/>
        <w:bottom w:val="none" w:sz="0" w:space="0" w:color="auto"/>
        <w:right w:val="none" w:sz="0" w:space="0" w:color="auto"/>
      </w:divBdr>
      <w:divsChild>
        <w:div w:id="248776003">
          <w:marLeft w:val="677"/>
          <w:marRight w:val="0"/>
          <w:marTop w:val="0"/>
          <w:marBottom w:val="283"/>
          <w:divBdr>
            <w:top w:val="none" w:sz="0" w:space="0" w:color="auto"/>
            <w:left w:val="none" w:sz="0" w:space="0" w:color="auto"/>
            <w:bottom w:val="none" w:sz="0" w:space="0" w:color="auto"/>
            <w:right w:val="none" w:sz="0" w:space="0" w:color="auto"/>
          </w:divBdr>
        </w:div>
        <w:div w:id="1686055758">
          <w:marLeft w:val="677"/>
          <w:marRight w:val="0"/>
          <w:marTop w:val="0"/>
          <w:marBottom w:val="283"/>
          <w:divBdr>
            <w:top w:val="none" w:sz="0" w:space="0" w:color="auto"/>
            <w:left w:val="none" w:sz="0" w:space="0" w:color="auto"/>
            <w:bottom w:val="none" w:sz="0" w:space="0" w:color="auto"/>
            <w:right w:val="none" w:sz="0" w:space="0" w:color="auto"/>
          </w:divBdr>
        </w:div>
      </w:divsChild>
    </w:div>
    <w:div w:id="1805082574">
      <w:bodyDiv w:val="1"/>
      <w:marLeft w:val="0"/>
      <w:marRight w:val="0"/>
      <w:marTop w:val="0"/>
      <w:marBottom w:val="0"/>
      <w:divBdr>
        <w:top w:val="none" w:sz="0" w:space="0" w:color="auto"/>
        <w:left w:val="none" w:sz="0" w:space="0" w:color="auto"/>
        <w:bottom w:val="none" w:sz="0" w:space="0" w:color="auto"/>
        <w:right w:val="none" w:sz="0" w:space="0" w:color="auto"/>
      </w:divBdr>
    </w:div>
    <w:div w:id="1917323874">
      <w:bodyDiv w:val="1"/>
      <w:marLeft w:val="0"/>
      <w:marRight w:val="0"/>
      <w:marTop w:val="0"/>
      <w:marBottom w:val="0"/>
      <w:divBdr>
        <w:top w:val="none" w:sz="0" w:space="0" w:color="auto"/>
        <w:left w:val="none" w:sz="0" w:space="0" w:color="auto"/>
        <w:bottom w:val="none" w:sz="0" w:space="0" w:color="auto"/>
        <w:right w:val="none" w:sz="0" w:space="0" w:color="auto"/>
      </w:divBdr>
      <w:divsChild>
        <w:div w:id="2101246207">
          <w:marLeft w:val="677"/>
          <w:marRight w:val="0"/>
          <w:marTop w:val="0"/>
          <w:marBottom w:val="283"/>
          <w:divBdr>
            <w:top w:val="none" w:sz="0" w:space="0" w:color="auto"/>
            <w:left w:val="none" w:sz="0" w:space="0" w:color="auto"/>
            <w:bottom w:val="none" w:sz="0" w:space="0" w:color="auto"/>
            <w:right w:val="none" w:sz="0" w:space="0" w:color="auto"/>
          </w:divBdr>
        </w:div>
      </w:divsChild>
    </w:div>
    <w:div w:id="20250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elibrary.aisnet.org/Default.aspx?url=http://aisel.aisnet.org/cgi/viewcontent.cgi?article=1202&amp;context=icis20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online.liebertpub.com/doi/abs/10.1089/mooc.2013.0007" TargetMode="External"/><Relationship Id="rId4" Type="http://schemas.openxmlformats.org/officeDocument/2006/relationships/webSettings" Target="webSettings.xml"/><Relationship Id="rId9" Type="http://schemas.openxmlformats.org/officeDocument/2006/relationships/hyperlink" Target="http://scopeo.usal.es/wp-content/uploads/2013/06/scopeoi00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5456</Words>
  <Characters>30013</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Universidad del Cauca</vt:lpstr>
    </vt:vector>
  </TitlesOfParts>
  <Company>Microsoft</Company>
  <LinksUpToDate>false</LinksUpToDate>
  <CharactersWithSpaces>35399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del Cauca</dc:title>
  <dc:subject/>
  <dc:creator>BI</dc:creator>
  <cp:keywords/>
  <cp:lastModifiedBy>a</cp:lastModifiedBy>
  <cp:revision>7</cp:revision>
  <dcterms:created xsi:type="dcterms:W3CDTF">2015-06-19T21:00:00Z</dcterms:created>
  <dcterms:modified xsi:type="dcterms:W3CDTF">2015-06-19T21:05:00Z</dcterms:modified>
</cp:coreProperties>
</file>